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5E" w:rsidRPr="00DD595E" w:rsidRDefault="00DD595E" w:rsidP="00DD595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D595E">
        <w:rPr>
          <w:rFonts w:ascii="Times New Roman" w:eastAsia="Times New Roman" w:hAnsi="Times New Roman" w:cs="Times New Roman"/>
          <w:b/>
          <w:bCs/>
          <w:kern w:val="36"/>
          <w:sz w:val="48"/>
          <w:szCs w:val="48"/>
          <w:lang w:eastAsia="ru-RU"/>
        </w:rPr>
        <w:t>"Конвенция о дорожном движении" (с изм. 23.04.2014) (вместе с "Техническими условиями, касающимися автомобилей и прицепов") (Заключена в г. Вене 08.11.1968) (с изм. и доп. от 03.03.1992)</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1"/>
      <w:bookmarkEnd w:id="0"/>
      <w:r w:rsidRPr="00DD595E">
        <w:rPr>
          <w:rFonts w:ascii="Times New Roman" w:eastAsia="Times New Roman" w:hAnsi="Times New Roman" w:cs="Times New Roman"/>
          <w:sz w:val="24"/>
          <w:szCs w:val="24"/>
          <w:lang w:eastAsia="ru-RU"/>
        </w:rPr>
        <w:t>КОНВЕНЦИЯ О ДОРОЖНОМ ДВИЖЕНИИ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2"/>
      <w:bookmarkEnd w:id="1"/>
      <w:r w:rsidRPr="00DD595E">
        <w:rPr>
          <w:rFonts w:ascii="Times New Roman" w:eastAsia="Times New Roman" w:hAnsi="Times New Roman" w:cs="Times New Roman"/>
          <w:sz w:val="24"/>
          <w:szCs w:val="24"/>
          <w:lang w:eastAsia="ru-RU"/>
        </w:rPr>
        <w:t>(Вена, 8 ноября 1968 года)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3"/>
      <w:bookmarkEnd w:id="2"/>
      <w:r w:rsidRPr="00DD595E">
        <w:rPr>
          <w:rFonts w:ascii="Times New Roman" w:eastAsia="Times New Roman" w:hAnsi="Times New Roman" w:cs="Times New Roman"/>
          <w:sz w:val="24"/>
          <w:szCs w:val="24"/>
          <w:lang w:eastAsia="ru-RU"/>
        </w:rPr>
        <w:t>(с поправками от 3 марта 1992 года)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4"/>
      <w:bookmarkEnd w:id="3"/>
      <w:r w:rsidRPr="00DD595E">
        <w:rPr>
          <w:rFonts w:ascii="Times New Roman" w:eastAsia="Times New Roman" w:hAnsi="Times New Roman" w:cs="Times New Roman"/>
          <w:sz w:val="24"/>
          <w:szCs w:val="24"/>
          <w:lang w:eastAsia="ru-RU"/>
        </w:rPr>
        <w:t>Договаривающиеся Стороны,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5"/>
      <w:bookmarkEnd w:id="4"/>
      <w:r w:rsidRPr="00DD595E">
        <w:rPr>
          <w:rFonts w:ascii="Times New Roman" w:eastAsia="Times New Roman" w:hAnsi="Times New Roman" w:cs="Times New Roman"/>
          <w:sz w:val="24"/>
          <w:szCs w:val="24"/>
          <w:lang w:eastAsia="ru-RU"/>
        </w:rPr>
        <w:t>желая облегчить международное дорожное движение и повысить безопасность на дорогах путем принятия единообразных правил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6"/>
      <w:bookmarkEnd w:id="5"/>
      <w:r w:rsidRPr="00DD595E">
        <w:rPr>
          <w:rFonts w:ascii="Times New Roman" w:eastAsia="Times New Roman" w:hAnsi="Times New Roman" w:cs="Times New Roman"/>
          <w:sz w:val="24"/>
          <w:szCs w:val="24"/>
          <w:lang w:eastAsia="ru-RU"/>
        </w:rPr>
        <w:t>согласились о нижеследующем: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07"/>
      <w:bookmarkEnd w:id="6"/>
      <w:r w:rsidRPr="00DD595E">
        <w:rPr>
          <w:rFonts w:ascii="Times New Roman" w:eastAsia="Times New Roman" w:hAnsi="Times New Roman" w:cs="Times New Roman"/>
          <w:sz w:val="24"/>
          <w:szCs w:val="24"/>
          <w:lang w:eastAsia="ru-RU"/>
        </w:rPr>
        <w:t>Глава I. ОБЩИЕ ПОЛОЖЕНИЯ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1022"/>
      <w:bookmarkEnd w:id="7"/>
      <w:r w:rsidRPr="00DD595E">
        <w:rPr>
          <w:rFonts w:ascii="Times New Roman" w:eastAsia="Times New Roman" w:hAnsi="Times New Roman" w:cs="Times New Roman"/>
          <w:sz w:val="24"/>
          <w:szCs w:val="24"/>
          <w:lang w:eastAsia="ru-RU"/>
        </w:rPr>
        <w:t>Статья 1</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08"/>
      <w:bookmarkEnd w:id="8"/>
      <w:r w:rsidRPr="00DD595E">
        <w:rPr>
          <w:rFonts w:ascii="Times New Roman" w:eastAsia="Times New Roman" w:hAnsi="Times New Roman" w:cs="Times New Roman"/>
          <w:sz w:val="24"/>
          <w:szCs w:val="24"/>
          <w:lang w:eastAsia="ru-RU"/>
        </w:rPr>
        <w:t>Определения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09"/>
      <w:bookmarkEnd w:id="9"/>
      <w:r w:rsidRPr="00DD595E">
        <w:rPr>
          <w:rFonts w:ascii="Times New Roman" w:eastAsia="Times New Roman" w:hAnsi="Times New Roman" w:cs="Times New Roman"/>
          <w:sz w:val="24"/>
          <w:szCs w:val="24"/>
          <w:lang w:eastAsia="ru-RU"/>
        </w:rPr>
        <w:t>При применении положений настоящей Конвенции нижеследующие термины имеют то значение, которое придается им в настоящей статье: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0"/>
      <w:bookmarkEnd w:id="10"/>
      <w:r w:rsidRPr="00DD595E">
        <w:rPr>
          <w:rFonts w:ascii="Times New Roman" w:eastAsia="Times New Roman" w:hAnsi="Times New Roman" w:cs="Times New Roman"/>
          <w:sz w:val="24"/>
          <w:szCs w:val="24"/>
          <w:lang w:eastAsia="ru-RU"/>
        </w:rPr>
        <w:t>a) термин "национальное законодательство" Договаривающейся Стороны означает совокупность национальных или местных законов и правил, действующих на территории этой Договаривающейся Стороны;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00011"/>
      <w:bookmarkEnd w:id="11"/>
      <w:r w:rsidRPr="00DD595E">
        <w:rPr>
          <w:rFonts w:ascii="Times New Roman" w:eastAsia="Times New Roman" w:hAnsi="Times New Roman" w:cs="Times New Roman"/>
          <w:sz w:val="24"/>
          <w:szCs w:val="24"/>
          <w:lang w:eastAsia="ru-RU"/>
        </w:rPr>
        <w:t>b) транспортное средство считается находящимся в "международном движении" по территории какого-либо государства, если оно: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012"/>
      <w:bookmarkEnd w:id="12"/>
      <w:r w:rsidRPr="00DD595E">
        <w:rPr>
          <w:rFonts w:ascii="Times New Roman" w:eastAsia="Times New Roman" w:hAnsi="Times New Roman" w:cs="Times New Roman"/>
          <w:sz w:val="24"/>
          <w:szCs w:val="24"/>
          <w:lang w:eastAsia="ru-RU"/>
        </w:rPr>
        <w:t>i) принадлежит физическому или юридическому лицу, имеющему обычное местожительство вне этого государства;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13"/>
      <w:bookmarkEnd w:id="13"/>
      <w:r w:rsidRPr="00DD595E">
        <w:rPr>
          <w:rFonts w:ascii="Times New Roman" w:eastAsia="Times New Roman" w:hAnsi="Times New Roman" w:cs="Times New Roman"/>
          <w:sz w:val="24"/>
          <w:szCs w:val="24"/>
          <w:lang w:eastAsia="ru-RU"/>
        </w:rPr>
        <w:t>ii) не зарегистрировано в этом государстве;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014"/>
      <w:bookmarkEnd w:id="14"/>
      <w:r w:rsidRPr="00DD595E">
        <w:rPr>
          <w:rFonts w:ascii="Times New Roman" w:eastAsia="Times New Roman" w:hAnsi="Times New Roman" w:cs="Times New Roman"/>
          <w:sz w:val="24"/>
          <w:szCs w:val="24"/>
          <w:lang w:eastAsia="ru-RU"/>
        </w:rPr>
        <w:t>iii) временно ввезено в него;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01029"/>
      <w:bookmarkEnd w:id="15"/>
      <w:r w:rsidRPr="00DD595E">
        <w:rPr>
          <w:rFonts w:ascii="Times New Roman" w:eastAsia="Times New Roman" w:hAnsi="Times New Roman" w:cs="Times New Roman"/>
          <w:sz w:val="24"/>
          <w:szCs w:val="24"/>
          <w:lang w:eastAsia="ru-RU"/>
        </w:rPr>
        <w:t>однако каждая Договаривающаяся Сторона вправе не считать находящимся в "международном движении" любое транспортное средство, которое оставалось на ее территории более одного года без значительного перерыва, продолжительность которого может устанавливаться этой Договаривающейся Стороной.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15"/>
      <w:bookmarkEnd w:id="16"/>
      <w:r w:rsidRPr="00DD595E">
        <w:rPr>
          <w:rFonts w:ascii="Times New Roman" w:eastAsia="Times New Roman" w:hAnsi="Times New Roman" w:cs="Times New Roman"/>
          <w:sz w:val="24"/>
          <w:szCs w:val="24"/>
          <w:lang w:eastAsia="ru-RU"/>
        </w:rPr>
        <w:lastRenderedPageBreak/>
        <w:t>Состав транспортных средств считается находящимся в "международном движении", если по крайней мере одно из транспортных средств состава отвечает этому определению;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16"/>
      <w:bookmarkEnd w:id="17"/>
      <w:r w:rsidRPr="00DD595E">
        <w:rPr>
          <w:rFonts w:ascii="Times New Roman" w:eastAsia="Times New Roman" w:hAnsi="Times New Roman" w:cs="Times New Roman"/>
          <w:sz w:val="24"/>
          <w:szCs w:val="24"/>
          <w:lang w:eastAsia="ru-RU"/>
        </w:rPr>
        <w:t>c) термин "населенный пункт" означает застроенную территорию, въезды на которую и выезды с которой специально обозначены соответствующими знаками или которая каким-либо иным образом определена в национальном законодательстве;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17"/>
      <w:bookmarkEnd w:id="18"/>
      <w:r w:rsidRPr="00DD595E">
        <w:rPr>
          <w:rFonts w:ascii="Times New Roman" w:eastAsia="Times New Roman" w:hAnsi="Times New Roman" w:cs="Times New Roman"/>
          <w:sz w:val="24"/>
          <w:szCs w:val="24"/>
          <w:lang w:eastAsia="ru-RU"/>
        </w:rPr>
        <w:t>d) термин "дорога" означает всю полосу отвода любой дороги или улицы, открытой для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18"/>
      <w:bookmarkEnd w:id="19"/>
      <w:r w:rsidRPr="00DD595E">
        <w:rPr>
          <w:rFonts w:ascii="Times New Roman" w:eastAsia="Times New Roman" w:hAnsi="Times New Roman" w:cs="Times New Roman"/>
          <w:sz w:val="24"/>
          <w:szCs w:val="24"/>
          <w:lang w:eastAsia="ru-RU"/>
        </w:rPr>
        <w:t>e) термин "проезжая часть дороги" означает часть дороги, обычно используемую для движения транспортных средств; дорога может иметь несколько проезжих частей, четко разграниченных, в частности разделительной полосой, или находящихся на различных уровнях;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19"/>
      <w:bookmarkEnd w:id="20"/>
      <w:r w:rsidRPr="00DD595E">
        <w:rPr>
          <w:rFonts w:ascii="Times New Roman" w:eastAsia="Times New Roman" w:hAnsi="Times New Roman" w:cs="Times New Roman"/>
          <w:sz w:val="24"/>
          <w:szCs w:val="24"/>
          <w:lang w:eastAsia="ru-RU"/>
        </w:rPr>
        <w:t>f) на проезжей части, где крайняя полоса или крайние полосы движения или велодорожки предназначены для движения определенных транспортных средств, термин "край проезжей части" означает для других пользователей дороги край остальной части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00020"/>
      <w:bookmarkEnd w:id="21"/>
      <w:r w:rsidRPr="00DD595E">
        <w:rPr>
          <w:rFonts w:ascii="Times New Roman" w:eastAsia="Times New Roman" w:hAnsi="Times New Roman" w:cs="Times New Roman"/>
          <w:sz w:val="24"/>
          <w:szCs w:val="24"/>
          <w:lang w:eastAsia="ru-RU"/>
        </w:rPr>
        <w:t>g) термин "полоса движения" означает любую из продольных полос, на которые может быть разделена проезжая часть дороги, обозначенных или не обозначенных посредством продольной разметки, но имеющих ширину, достаточную для движения в один ряд автомобилей, иных, чем мотоциклы;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21"/>
      <w:bookmarkEnd w:id="22"/>
      <w:r w:rsidRPr="00DD595E">
        <w:rPr>
          <w:rFonts w:ascii="Times New Roman" w:eastAsia="Times New Roman" w:hAnsi="Times New Roman" w:cs="Times New Roman"/>
          <w:sz w:val="24"/>
          <w:szCs w:val="24"/>
          <w:lang w:eastAsia="ru-RU"/>
        </w:rPr>
        <w:t>h)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22"/>
      <w:bookmarkEnd w:id="23"/>
      <w:r w:rsidRPr="00DD595E">
        <w:rPr>
          <w:rFonts w:ascii="Times New Roman" w:eastAsia="Times New Roman" w:hAnsi="Times New Roman" w:cs="Times New Roman"/>
          <w:sz w:val="24"/>
          <w:szCs w:val="24"/>
          <w:lang w:eastAsia="ru-RU"/>
        </w:rPr>
        <w:t>i) термин "железнодорожный переезд" означает любое пересечение на одном уровне дороги с железнодорожными или трамвайными путями, имеющими независимое полотно;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23"/>
      <w:bookmarkEnd w:id="24"/>
      <w:r w:rsidRPr="00DD595E">
        <w:rPr>
          <w:rFonts w:ascii="Times New Roman" w:eastAsia="Times New Roman" w:hAnsi="Times New Roman" w:cs="Times New Roman"/>
          <w:sz w:val="24"/>
          <w:szCs w:val="24"/>
          <w:lang w:eastAsia="ru-RU"/>
        </w:rPr>
        <w:t>j)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 w:name="100024"/>
      <w:bookmarkEnd w:id="25"/>
      <w:r w:rsidRPr="00DD595E">
        <w:rPr>
          <w:rFonts w:ascii="Times New Roman" w:eastAsia="Times New Roman" w:hAnsi="Times New Roman" w:cs="Times New Roman"/>
          <w:sz w:val="24"/>
          <w:szCs w:val="24"/>
          <w:lang w:eastAsia="ru-RU"/>
        </w:rPr>
        <w:t>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025"/>
      <w:bookmarkEnd w:id="26"/>
      <w:r w:rsidRPr="00DD595E">
        <w:rPr>
          <w:rFonts w:ascii="Times New Roman" w:eastAsia="Times New Roman" w:hAnsi="Times New Roman" w:cs="Times New Roman"/>
          <w:sz w:val="24"/>
          <w:szCs w:val="24"/>
          <w:lang w:eastAsia="ru-RU"/>
        </w:rPr>
        <w:t>ii) не имеет пересечений на одном уровне ни с дорогами, ни с железнодорожными или трамвайными путями, ни с пешеходными дорожками;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26"/>
      <w:bookmarkEnd w:id="27"/>
      <w:r w:rsidRPr="00DD595E">
        <w:rPr>
          <w:rFonts w:ascii="Times New Roman" w:eastAsia="Times New Roman" w:hAnsi="Times New Roman" w:cs="Times New Roman"/>
          <w:sz w:val="24"/>
          <w:szCs w:val="24"/>
          <w:lang w:eastAsia="ru-RU"/>
        </w:rPr>
        <w:t>iii) специально обозначена в качестве автомагистрали;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027"/>
      <w:bookmarkEnd w:id="28"/>
      <w:r w:rsidRPr="00DD595E">
        <w:rPr>
          <w:rFonts w:ascii="Times New Roman" w:eastAsia="Times New Roman" w:hAnsi="Times New Roman" w:cs="Times New Roman"/>
          <w:sz w:val="24"/>
          <w:szCs w:val="24"/>
          <w:lang w:eastAsia="ru-RU"/>
        </w:rPr>
        <w:t>k) транспортное средство считается: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9" w:name="100028"/>
      <w:bookmarkEnd w:id="29"/>
      <w:r w:rsidRPr="00DD595E">
        <w:rPr>
          <w:rFonts w:ascii="Times New Roman" w:eastAsia="Times New Roman" w:hAnsi="Times New Roman" w:cs="Times New Roman"/>
          <w:sz w:val="24"/>
          <w:szCs w:val="24"/>
          <w:lang w:eastAsia="ru-RU"/>
        </w:rPr>
        <w:t>i) "остановленным", если оно приведено в неподвижное состояние на период времени, необходимый либо для посадки или высадки людей, либо для погрузки или выгрузки грузов;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0" w:name="100029"/>
      <w:bookmarkEnd w:id="30"/>
      <w:r w:rsidRPr="00DD595E">
        <w:rPr>
          <w:rFonts w:ascii="Times New Roman" w:eastAsia="Times New Roman" w:hAnsi="Times New Roman" w:cs="Times New Roman"/>
          <w:sz w:val="24"/>
          <w:szCs w:val="24"/>
          <w:lang w:eastAsia="ru-RU"/>
        </w:rPr>
        <w:lastRenderedPageBreak/>
        <w:t>ii) "находящимся на стоянке", если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необходимым либо для посадки или высадки людей, либо для погрузки или выгрузки грузов.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 w:name="100030"/>
      <w:bookmarkEnd w:id="31"/>
      <w:r w:rsidRPr="00DD595E">
        <w:rPr>
          <w:rFonts w:ascii="Times New Roman" w:eastAsia="Times New Roman" w:hAnsi="Times New Roman" w:cs="Times New Roman"/>
          <w:sz w:val="24"/>
          <w:szCs w:val="24"/>
          <w:lang w:eastAsia="ru-RU"/>
        </w:rPr>
        <w:t xml:space="preserve">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w:t>
      </w:r>
      <w:hyperlink r:id="rId4" w:anchor="100029" w:history="1">
        <w:r w:rsidRPr="00DD595E">
          <w:rPr>
            <w:rFonts w:ascii="Times New Roman" w:eastAsia="Times New Roman" w:hAnsi="Times New Roman" w:cs="Times New Roman"/>
            <w:color w:val="0000FF"/>
            <w:sz w:val="24"/>
            <w:szCs w:val="24"/>
            <w:u w:val="single"/>
            <w:lang w:eastAsia="ru-RU"/>
          </w:rPr>
          <w:t>подпункте "ii"</w:t>
        </w:r>
      </w:hyperlink>
      <w:r w:rsidRPr="00DD595E">
        <w:rPr>
          <w:rFonts w:ascii="Times New Roman" w:eastAsia="Times New Roman" w:hAnsi="Times New Roman" w:cs="Times New Roman"/>
          <w:sz w:val="24"/>
          <w:szCs w:val="24"/>
          <w:lang w:eastAsia="ru-RU"/>
        </w:rPr>
        <w:t xml:space="preserve">, если длительность этого состояния не превышает предела времени, установленного национальным законодательством, и могут считать "находящимися на стоянке" транспортные средства, приведенные в неподвижное состояние в условиях, определенных выше, в </w:t>
      </w:r>
      <w:hyperlink r:id="rId5" w:anchor="100028" w:history="1">
        <w:r w:rsidRPr="00DD595E">
          <w:rPr>
            <w:rFonts w:ascii="Times New Roman" w:eastAsia="Times New Roman" w:hAnsi="Times New Roman" w:cs="Times New Roman"/>
            <w:color w:val="0000FF"/>
            <w:sz w:val="24"/>
            <w:szCs w:val="24"/>
            <w:u w:val="single"/>
            <w:lang w:eastAsia="ru-RU"/>
          </w:rPr>
          <w:t>подпункте "i"</w:t>
        </w:r>
      </w:hyperlink>
      <w:r w:rsidRPr="00DD595E">
        <w:rPr>
          <w:rFonts w:ascii="Times New Roman" w:eastAsia="Times New Roman" w:hAnsi="Times New Roman" w:cs="Times New Roman"/>
          <w:sz w:val="24"/>
          <w:szCs w:val="24"/>
          <w:lang w:eastAsia="ru-RU"/>
        </w:rPr>
        <w:t>, если длительность этого состояния превышает предел времени, установленный национальным законодательством;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2" w:name="100031"/>
      <w:bookmarkEnd w:id="32"/>
      <w:r w:rsidRPr="00DD595E">
        <w:rPr>
          <w:rFonts w:ascii="Times New Roman" w:eastAsia="Times New Roman" w:hAnsi="Times New Roman" w:cs="Times New Roman"/>
          <w:sz w:val="24"/>
          <w:szCs w:val="24"/>
          <w:lang w:eastAsia="ru-RU"/>
        </w:rPr>
        <w:t>l) термин "велосипед" означает любое транспортное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при помощи педалей или рукояток;</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3" w:name="100032"/>
      <w:bookmarkEnd w:id="33"/>
      <w:r w:rsidRPr="00DD595E">
        <w:rPr>
          <w:rFonts w:ascii="Times New Roman" w:eastAsia="Times New Roman" w:hAnsi="Times New Roman" w:cs="Times New Roman"/>
          <w:sz w:val="24"/>
          <w:szCs w:val="24"/>
          <w:lang w:eastAsia="ru-RU"/>
        </w:rPr>
        <w:t>m) термин "велосипед с подвесным двигателем" означает любое двух- или трехколесное транспортное средство, снабженное двигателем внутреннего сгорания с объемом цилиндра, не превышающим 50 куб. см, и максимальная конструктивная скорость которого не превышает 50 км/час (30 миль/час); однако Договаривающиеся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возможности приведения их в движение с помощью педалей, или которые по своей максимальной конструктивной скорости, весу или некоторым характеристикам двигателя превышают установленные пределы. Ни одно положение настоящего определения не должно толковаться как препятствующее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33"/>
      <w:bookmarkEnd w:id="34"/>
      <w:r w:rsidRPr="00DD595E">
        <w:rPr>
          <w:rFonts w:ascii="Times New Roman" w:eastAsia="Times New Roman" w:hAnsi="Times New Roman" w:cs="Times New Roman"/>
          <w:sz w:val="24"/>
          <w:szCs w:val="24"/>
          <w:lang w:eastAsia="ru-RU"/>
        </w:rPr>
        <w:t xml:space="preserve">n) термин "мотоцикл" означает любое двухколесное транспортное средство с коляской или без нее, имеющее двигатель. Договаривающиеся Стороны могут в своем национальном законодательстве приравнивать к мотоциклам трехколесные транспортные средства, масса которых без нагрузки не превышает 400 кг. Термин "мотоцикл" не включает велосипеды с подвесным двигателем, однако Договаривающиеся Стороны могут при условии, что они сделают соответствующее заявление согласно </w:t>
      </w:r>
      <w:hyperlink r:id="rId6" w:anchor="100587" w:history="1">
        <w:r w:rsidRPr="00DD595E">
          <w:rPr>
            <w:rFonts w:ascii="Times New Roman" w:eastAsia="Times New Roman" w:hAnsi="Times New Roman" w:cs="Times New Roman"/>
            <w:color w:val="0000FF"/>
            <w:sz w:val="24"/>
            <w:szCs w:val="24"/>
            <w:u w:val="single"/>
            <w:lang w:eastAsia="ru-RU"/>
          </w:rPr>
          <w:t>пункту 2 статьи 54</w:t>
        </w:r>
      </w:hyperlink>
      <w:r w:rsidRPr="00DD595E">
        <w:rPr>
          <w:rFonts w:ascii="Times New Roman" w:eastAsia="Times New Roman" w:hAnsi="Times New Roman" w:cs="Times New Roman"/>
          <w:sz w:val="24"/>
          <w:szCs w:val="24"/>
          <w:lang w:eastAsia="ru-RU"/>
        </w:rPr>
        <w:t xml:space="preserve"> настоящей Конвенции, приравнивать велосипеды с подвесным двигателем к мотоциклам при применении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34"/>
      <w:bookmarkEnd w:id="35"/>
      <w:r w:rsidRPr="00DD595E">
        <w:rPr>
          <w:rFonts w:ascii="Times New Roman" w:eastAsia="Times New Roman" w:hAnsi="Times New Roman" w:cs="Times New Roman"/>
          <w:sz w:val="24"/>
          <w:szCs w:val="24"/>
          <w:lang w:eastAsia="ru-RU"/>
        </w:rPr>
        <w:t>o) термин "механическое транспортное средство" означает любое самоходное дорожное транспортное средство, за исключением велосипедов с подвесным двигателем, на территории Договаривающихся Сторон, которые не приравнивают их к мотоциклам, и за исключением рельсовых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35"/>
      <w:bookmarkEnd w:id="36"/>
      <w:r w:rsidRPr="00DD595E">
        <w:rPr>
          <w:rFonts w:ascii="Times New Roman" w:eastAsia="Times New Roman" w:hAnsi="Times New Roman" w:cs="Times New Roman"/>
          <w:sz w:val="24"/>
          <w:szCs w:val="24"/>
          <w:lang w:eastAsia="ru-RU"/>
        </w:rPr>
        <w:t xml:space="preserve">p)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охватывает троллейбусы, т.е. нерельсовые транспортные средства, соединенные с электрическим проводом; он не охватывает такие транспортные средства, как </w:t>
      </w:r>
      <w:r w:rsidRPr="00DD595E">
        <w:rPr>
          <w:rFonts w:ascii="Times New Roman" w:eastAsia="Times New Roman" w:hAnsi="Times New Roman" w:cs="Times New Roman"/>
          <w:sz w:val="24"/>
          <w:szCs w:val="24"/>
          <w:lang w:eastAsia="ru-RU"/>
        </w:rPr>
        <w:lastRenderedPageBreak/>
        <w:t>сельскохозяйственные тракторы, использование которых для перевозки людей или грузов по дорогам или для буксировки по дорогам транспортных средств, используемых для перевозки людей или грузов, является лишь вспомогательной функцией;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36"/>
      <w:bookmarkEnd w:id="37"/>
      <w:r w:rsidRPr="00DD595E">
        <w:rPr>
          <w:rFonts w:ascii="Times New Roman" w:eastAsia="Times New Roman" w:hAnsi="Times New Roman" w:cs="Times New Roman"/>
          <w:sz w:val="24"/>
          <w:szCs w:val="24"/>
          <w:lang w:eastAsia="ru-RU"/>
        </w:rPr>
        <w:t>q) термин "прицеп" означает любое транспортное средство, предназначенное для его буксировки механическим транспортным средством; этот термин охватывает также полуприцепы;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37"/>
      <w:bookmarkEnd w:id="38"/>
      <w:r w:rsidRPr="00DD595E">
        <w:rPr>
          <w:rFonts w:ascii="Times New Roman" w:eastAsia="Times New Roman" w:hAnsi="Times New Roman" w:cs="Times New Roman"/>
          <w:sz w:val="24"/>
          <w:szCs w:val="24"/>
          <w:lang w:eastAsia="ru-RU"/>
        </w:rPr>
        <w:t>r)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массы полуприцепа и его груза;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38"/>
      <w:bookmarkEnd w:id="39"/>
      <w:r w:rsidRPr="00DD595E">
        <w:rPr>
          <w:rFonts w:ascii="Times New Roman" w:eastAsia="Times New Roman" w:hAnsi="Times New Roman" w:cs="Times New Roman"/>
          <w:sz w:val="24"/>
          <w:szCs w:val="24"/>
          <w:lang w:eastAsia="ru-RU"/>
        </w:rPr>
        <w:t>s) термин "легкий прицеп" означает всякий прицеп, разрешенная максимальная масса которого не превышает 750 кг;</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39"/>
      <w:bookmarkEnd w:id="40"/>
      <w:r w:rsidRPr="00DD595E">
        <w:rPr>
          <w:rFonts w:ascii="Times New Roman" w:eastAsia="Times New Roman" w:hAnsi="Times New Roman" w:cs="Times New Roman"/>
          <w:sz w:val="24"/>
          <w:szCs w:val="24"/>
          <w:lang w:eastAsia="ru-RU"/>
        </w:rPr>
        <w:t>t) термин "состав транспортных средств" означает сцепленные транспортные средства, которые участвуют в дорожном движении как одно целое;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40"/>
      <w:bookmarkEnd w:id="41"/>
      <w:r w:rsidRPr="00DD595E">
        <w:rPr>
          <w:rFonts w:ascii="Times New Roman" w:eastAsia="Times New Roman" w:hAnsi="Times New Roman" w:cs="Times New Roman"/>
          <w:sz w:val="24"/>
          <w:szCs w:val="24"/>
          <w:lang w:eastAsia="ru-RU"/>
        </w:rPr>
        <w:t>u) термин "транспортное средство с полуприцепом" означает состав из автомобиля и сцепленного с ним полуприцепа;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41"/>
      <w:bookmarkEnd w:id="42"/>
      <w:r w:rsidRPr="00DD595E">
        <w:rPr>
          <w:rFonts w:ascii="Times New Roman" w:eastAsia="Times New Roman" w:hAnsi="Times New Roman" w:cs="Times New Roman"/>
          <w:sz w:val="24"/>
          <w:szCs w:val="24"/>
          <w:lang w:eastAsia="ru-RU"/>
        </w:rPr>
        <w:t>v) термин "водитель" ("погонщик") означает всякое лицо, управляющее транспортным средством, автомобилем и т.д. (включая велосипеды) или ведущее по дорогам скот, стада, упряжных, вьючных или верховых животных;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42"/>
      <w:bookmarkEnd w:id="43"/>
      <w:r w:rsidRPr="00DD595E">
        <w:rPr>
          <w:rFonts w:ascii="Times New Roman" w:eastAsia="Times New Roman" w:hAnsi="Times New Roman" w:cs="Times New Roman"/>
          <w:sz w:val="24"/>
          <w:szCs w:val="24"/>
          <w:lang w:eastAsia="ru-RU"/>
        </w:rPr>
        <w:t>w) термин "разрешенная максимальная масса" означает максимальную массу груженого транспортного средства, объявленный допустимым компетентным органом государства, в котором зарегистрировано транспортное средство;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43"/>
      <w:bookmarkEnd w:id="44"/>
      <w:r w:rsidRPr="00DD595E">
        <w:rPr>
          <w:rFonts w:ascii="Times New Roman" w:eastAsia="Times New Roman" w:hAnsi="Times New Roman" w:cs="Times New Roman"/>
          <w:sz w:val="24"/>
          <w:szCs w:val="24"/>
          <w:lang w:eastAsia="ru-RU"/>
        </w:rPr>
        <w:t>x) термин "масса без нагрузки" означает массу транспортного средства без экипажа, пассажиров и груза, но с полным запасом топлива и необходимым комплектом инструмента;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44"/>
      <w:bookmarkEnd w:id="45"/>
      <w:r w:rsidRPr="00DD595E">
        <w:rPr>
          <w:rFonts w:ascii="Times New Roman" w:eastAsia="Times New Roman" w:hAnsi="Times New Roman" w:cs="Times New Roman"/>
          <w:sz w:val="24"/>
          <w:szCs w:val="24"/>
          <w:lang w:eastAsia="ru-RU"/>
        </w:rPr>
        <w:t>y) термин "масса с нагрузкой" означает фактическую массу груженого транспортного средства, экипажа и пассажиров;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45"/>
      <w:bookmarkEnd w:id="46"/>
      <w:r w:rsidRPr="00DD595E">
        <w:rPr>
          <w:rFonts w:ascii="Times New Roman" w:eastAsia="Times New Roman" w:hAnsi="Times New Roman" w:cs="Times New Roman"/>
          <w:sz w:val="24"/>
          <w:szCs w:val="24"/>
          <w:lang w:eastAsia="ru-RU"/>
        </w:rPr>
        <w:t>z) термины "направление движения" и "соответствующий направлению движения" означают правую сторону, если в соответствии с национальным законодательством водитель транспортного средства должен при встрече с другим транспортным средством пропустить его слева; в противном случае эти термины означают левую сторону;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046"/>
      <w:bookmarkEnd w:id="47"/>
      <w:r w:rsidRPr="00DD595E">
        <w:rPr>
          <w:rFonts w:ascii="Times New Roman" w:eastAsia="Times New Roman" w:hAnsi="Times New Roman" w:cs="Times New Roman"/>
          <w:sz w:val="24"/>
          <w:szCs w:val="24"/>
          <w:lang w:eastAsia="ru-RU"/>
        </w:rPr>
        <w:t>aa) предписание для водителя "уступить дорогу" другим транспортным средствам означает, что водитель не должен продолжать или возобновлять движение или осуществлять маневр, если это может вынудить водителей других транспортных средств внезапно изменить направление движения или скорость.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47"/>
      <w:bookmarkEnd w:id="48"/>
      <w:r w:rsidRPr="00DD595E">
        <w:rPr>
          <w:rFonts w:ascii="Times New Roman" w:eastAsia="Times New Roman" w:hAnsi="Times New Roman" w:cs="Times New Roman"/>
          <w:sz w:val="24"/>
          <w:szCs w:val="24"/>
          <w:lang w:eastAsia="ru-RU"/>
        </w:rPr>
        <w:t>Статья 2</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48"/>
      <w:bookmarkEnd w:id="49"/>
      <w:r w:rsidRPr="00DD595E">
        <w:rPr>
          <w:rFonts w:ascii="Times New Roman" w:eastAsia="Times New Roman" w:hAnsi="Times New Roman" w:cs="Times New Roman"/>
          <w:sz w:val="24"/>
          <w:szCs w:val="24"/>
          <w:lang w:eastAsia="ru-RU"/>
        </w:rPr>
        <w:t>Приложения к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49"/>
      <w:bookmarkEnd w:id="50"/>
      <w:r w:rsidRPr="00DD595E">
        <w:rPr>
          <w:rFonts w:ascii="Times New Roman" w:eastAsia="Times New Roman" w:hAnsi="Times New Roman" w:cs="Times New Roman"/>
          <w:sz w:val="24"/>
          <w:szCs w:val="24"/>
          <w:lang w:eastAsia="ru-RU"/>
        </w:rPr>
        <w:t>Нижеследующие Приложения к настоящей Конвенции являются ее неотъемлемой частью:</w:t>
      </w:r>
    </w:p>
    <w:bookmarkStart w:id="51" w:name="100050"/>
    <w:bookmarkEnd w:id="51"/>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lastRenderedPageBreak/>
        <w:fldChar w:fldCharType="begin"/>
      </w:r>
      <w:r w:rsidRPr="00DD595E">
        <w:rPr>
          <w:rFonts w:ascii="Times New Roman" w:eastAsia="Times New Roman" w:hAnsi="Times New Roman" w:cs="Times New Roman"/>
          <w:sz w:val="24"/>
          <w:szCs w:val="24"/>
          <w:lang w:eastAsia="ru-RU"/>
        </w:rPr>
        <w:instrText xml:space="preserve"> HYPERLINK "https://legalacts.ru/doc/konventsija-o-dorozhnom-dvizhenii-s-izm-ot/" \l "100609" </w:instrText>
      </w:r>
      <w:r w:rsidRPr="00DD595E">
        <w:rPr>
          <w:rFonts w:ascii="Times New Roman" w:eastAsia="Times New Roman" w:hAnsi="Times New Roman" w:cs="Times New Roman"/>
          <w:sz w:val="24"/>
          <w:szCs w:val="24"/>
          <w:lang w:eastAsia="ru-RU"/>
        </w:rPr>
        <w:fldChar w:fldCharType="separate"/>
      </w:r>
      <w:r w:rsidRPr="00DD595E">
        <w:rPr>
          <w:rFonts w:ascii="Times New Roman" w:eastAsia="Times New Roman" w:hAnsi="Times New Roman" w:cs="Times New Roman"/>
          <w:color w:val="0000FF"/>
          <w:sz w:val="24"/>
          <w:szCs w:val="24"/>
          <w:u w:val="single"/>
          <w:lang w:eastAsia="ru-RU"/>
        </w:rPr>
        <w:t>Приложение 1</w:t>
      </w:r>
      <w:r w:rsidRPr="00DD595E">
        <w:rPr>
          <w:rFonts w:ascii="Times New Roman" w:eastAsia="Times New Roman" w:hAnsi="Times New Roman" w:cs="Times New Roman"/>
          <w:sz w:val="24"/>
          <w:szCs w:val="24"/>
          <w:lang w:eastAsia="ru-RU"/>
        </w:rPr>
        <w:fldChar w:fldCharType="end"/>
      </w:r>
      <w:r w:rsidRPr="00DD595E">
        <w:rPr>
          <w:rFonts w:ascii="Times New Roman" w:eastAsia="Times New Roman" w:hAnsi="Times New Roman" w:cs="Times New Roman"/>
          <w:sz w:val="24"/>
          <w:szCs w:val="24"/>
          <w:lang w:eastAsia="ru-RU"/>
        </w:rPr>
        <w:t>: Отступления от обязательства допускать к международному движению автомобили и прицепы;</w:t>
      </w:r>
    </w:p>
    <w:bookmarkStart w:id="52" w:name="100051"/>
    <w:bookmarkEnd w:id="52"/>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fldChar w:fldCharType="begin"/>
      </w:r>
      <w:r w:rsidRPr="00DD595E">
        <w:rPr>
          <w:rFonts w:ascii="Times New Roman" w:eastAsia="Times New Roman" w:hAnsi="Times New Roman" w:cs="Times New Roman"/>
          <w:sz w:val="24"/>
          <w:szCs w:val="24"/>
          <w:lang w:eastAsia="ru-RU"/>
        </w:rPr>
        <w:instrText xml:space="preserve"> HYPERLINK "https://legalacts.ru/doc/konventsija-o-dorozhnom-dvizhenii-s-izm-ot/" \l "100628" </w:instrText>
      </w:r>
      <w:r w:rsidRPr="00DD595E">
        <w:rPr>
          <w:rFonts w:ascii="Times New Roman" w:eastAsia="Times New Roman" w:hAnsi="Times New Roman" w:cs="Times New Roman"/>
          <w:sz w:val="24"/>
          <w:szCs w:val="24"/>
          <w:lang w:eastAsia="ru-RU"/>
        </w:rPr>
        <w:fldChar w:fldCharType="separate"/>
      </w:r>
      <w:r w:rsidRPr="00DD595E">
        <w:rPr>
          <w:rFonts w:ascii="Times New Roman" w:eastAsia="Times New Roman" w:hAnsi="Times New Roman" w:cs="Times New Roman"/>
          <w:color w:val="0000FF"/>
          <w:sz w:val="24"/>
          <w:szCs w:val="24"/>
          <w:u w:val="single"/>
          <w:lang w:eastAsia="ru-RU"/>
        </w:rPr>
        <w:t>Приложение 2</w:t>
      </w:r>
      <w:r w:rsidRPr="00DD595E">
        <w:rPr>
          <w:rFonts w:ascii="Times New Roman" w:eastAsia="Times New Roman" w:hAnsi="Times New Roman" w:cs="Times New Roman"/>
          <w:sz w:val="24"/>
          <w:szCs w:val="24"/>
          <w:lang w:eastAsia="ru-RU"/>
        </w:rPr>
        <w:fldChar w:fldCharType="end"/>
      </w:r>
      <w:r w:rsidRPr="00DD595E">
        <w:rPr>
          <w:rFonts w:ascii="Times New Roman" w:eastAsia="Times New Roman" w:hAnsi="Times New Roman" w:cs="Times New Roman"/>
          <w:sz w:val="24"/>
          <w:szCs w:val="24"/>
          <w:lang w:eastAsia="ru-RU"/>
        </w:rPr>
        <w:t>: Регистрационный номер автомобилей и прицепов, находящихся в международном движении;</w:t>
      </w:r>
    </w:p>
    <w:bookmarkStart w:id="53" w:name="100052"/>
    <w:bookmarkEnd w:id="53"/>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fldChar w:fldCharType="begin"/>
      </w:r>
      <w:r w:rsidRPr="00DD595E">
        <w:rPr>
          <w:rFonts w:ascii="Times New Roman" w:eastAsia="Times New Roman" w:hAnsi="Times New Roman" w:cs="Times New Roman"/>
          <w:sz w:val="24"/>
          <w:szCs w:val="24"/>
          <w:lang w:eastAsia="ru-RU"/>
        </w:rPr>
        <w:instrText xml:space="preserve"> HYPERLINK "https://legalacts.ru/doc/konventsija-o-dorozhnom-dvizhenii-s-izm-ot/" \l "100634" </w:instrText>
      </w:r>
      <w:r w:rsidRPr="00DD595E">
        <w:rPr>
          <w:rFonts w:ascii="Times New Roman" w:eastAsia="Times New Roman" w:hAnsi="Times New Roman" w:cs="Times New Roman"/>
          <w:sz w:val="24"/>
          <w:szCs w:val="24"/>
          <w:lang w:eastAsia="ru-RU"/>
        </w:rPr>
        <w:fldChar w:fldCharType="separate"/>
      </w:r>
      <w:r w:rsidRPr="00DD595E">
        <w:rPr>
          <w:rFonts w:ascii="Times New Roman" w:eastAsia="Times New Roman" w:hAnsi="Times New Roman" w:cs="Times New Roman"/>
          <w:color w:val="0000FF"/>
          <w:sz w:val="24"/>
          <w:szCs w:val="24"/>
          <w:u w:val="single"/>
          <w:lang w:eastAsia="ru-RU"/>
        </w:rPr>
        <w:t>Приложение 3</w:t>
      </w:r>
      <w:r w:rsidRPr="00DD595E">
        <w:rPr>
          <w:rFonts w:ascii="Times New Roman" w:eastAsia="Times New Roman" w:hAnsi="Times New Roman" w:cs="Times New Roman"/>
          <w:sz w:val="24"/>
          <w:szCs w:val="24"/>
          <w:lang w:eastAsia="ru-RU"/>
        </w:rPr>
        <w:fldChar w:fldCharType="end"/>
      </w:r>
      <w:r w:rsidRPr="00DD595E">
        <w:rPr>
          <w:rFonts w:ascii="Times New Roman" w:eastAsia="Times New Roman" w:hAnsi="Times New Roman" w:cs="Times New Roman"/>
          <w:sz w:val="24"/>
          <w:szCs w:val="24"/>
          <w:lang w:eastAsia="ru-RU"/>
        </w:rPr>
        <w:t>: Отличительный знак автомобилей и прицепов, находящихся в международном движении;</w:t>
      </w:r>
    </w:p>
    <w:bookmarkStart w:id="54" w:name="100053"/>
    <w:bookmarkEnd w:id="54"/>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fldChar w:fldCharType="begin"/>
      </w:r>
      <w:r w:rsidRPr="00DD595E">
        <w:rPr>
          <w:rFonts w:ascii="Times New Roman" w:eastAsia="Times New Roman" w:hAnsi="Times New Roman" w:cs="Times New Roman"/>
          <w:sz w:val="24"/>
          <w:szCs w:val="24"/>
          <w:lang w:eastAsia="ru-RU"/>
        </w:rPr>
        <w:instrText xml:space="preserve"> HYPERLINK "https://legalacts.ru/doc/konventsija-o-dorozhnom-dvizhenii-s-izm-ot/" \l "100643" </w:instrText>
      </w:r>
      <w:r w:rsidRPr="00DD595E">
        <w:rPr>
          <w:rFonts w:ascii="Times New Roman" w:eastAsia="Times New Roman" w:hAnsi="Times New Roman" w:cs="Times New Roman"/>
          <w:sz w:val="24"/>
          <w:szCs w:val="24"/>
          <w:lang w:eastAsia="ru-RU"/>
        </w:rPr>
        <w:fldChar w:fldCharType="separate"/>
      </w:r>
      <w:r w:rsidRPr="00DD595E">
        <w:rPr>
          <w:rFonts w:ascii="Times New Roman" w:eastAsia="Times New Roman" w:hAnsi="Times New Roman" w:cs="Times New Roman"/>
          <w:color w:val="0000FF"/>
          <w:sz w:val="24"/>
          <w:szCs w:val="24"/>
          <w:u w:val="single"/>
          <w:lang w:eastAsia="ru-RU"/>
        </w:rPr>
        <w:t>Приложение 4</w:t>
      </w:r>
      <w:r w:rsidRPr="00DD595E">
        <w:rPr>
          <w:rFonts w:ascii="Times New Roman" w:eastAsia="Times New Roman" w:hAnsi="Times New Roman" w:cs="Times New Roman"/>
          <w:sz w:val="24"/>
          <w:szCs w:val="24"/>
          <w:lang w:eastAsia="ru-RU"/>
        </w:rPr>
        <w:fldChar w:fldCharType="end"/>
      </w:r>
      <w:r w:rsidRPr="00DD595E">
        <w:rPr>
          <w:rFonts w:ascii="Times New Roman" w:eastAsia="Times New Roman" w:hAnsi="Times New Roman" w:cs="Times New Roman"/>
          <w:sz w:val="24"/>
          <w:szCs w:val="24"/>
          <w:lang w:eastAsia="ru-RU"/>
        </w:rPr>
        <w:t>: Опознавательные знаки автомобилей и прицепов, находящихся в международном движении;</w:t>
      </w:r>
    </w:p>
    <w:bookmarkStart w:id="55" w:name="100054"/>
    <w:bookmarkEnd w:id="55"/>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fldChar w:fldCharType="begin"/>
      </w:r>
      <w:r w:rsidRPr="00DD595E">
        <w:rPr>
          <w:rFonts w:ascii="Times New Roman" w:eastAsia="Times New Roman" w:hAnsi="Times New Roman" w:cs="Times New Roman"/>
          <w:sz w:val="24"/>
          <w:szCs w:val="24"/>
          <w:lang w:eastAsia="ru-RU"/>
        </w:rPr>
        <w:instrText xml:space="preserve"> HYPERLINK "https://legalacts.ru/doc/konventsija-o-dorozhnom-dvizhenii-s-izm-ot/" \l "100657" </w:instrText>
      </w:r>
      <w:r w:rsidRPr="00DD595E">
        <w:rPr>
          <w:rFonts w:ascii="Times New Roman" w:eastAsia="Times New Roman" w:hAnsi="Times New Roman" w:cs="Times New Roman"/>
          <w:sz w:val="24"/>
          <w:szCs w:val="24"/>
          <w:lang w:eastAsia="ru-RU"/>
        </w:rPr>
        <w:fldChar w:fldCharType="separate"/>
      </w:r>
      <w:r w:rsidRPr="00DD595E">
        <w:rPr>
          <w:rFonts w:ascii="Times New Roman" w:eastAsia="Times New Roman" w:hAnsi="Times New Roman" w:cs="Times New Roman"/>
          <w:color w:val="0000FF"/>
          <w:sz w:val="24"/>
          <w:szCs w:val="24"/>
          <w:u w:val="single"/>
          <w:lang w:eastAsia="ru-RU"/>
        </w:rPr>
        <w:t>Приложение 5</w:t>
      </w:r>
      <w:r w:rsidRPr="00DD595E">
        <w:rPr>
          <w:rFonts w:ascii="Times New Roman" w:eastAsia="Times New Roman" w:hAnsi="Times New Roman" w:cs="Times New Roman"/>
          <w:sz w:val="24"/>
          <w:szCs w:val="24"/>
          <w:lang w:eastAsia="ru-RU"/>
        </w:rPr>
        <w:fldChar w:fldCharType="end"/>
      </w:r>
      <w:r w:rsidRPr="00DD595E">
        <w:rPr>
          <w:rFonts w:ascii="Times New Roman" w:eastAsia="Times New Roman" w:hAnsi="Times New Roman" w:cs="Times New Roman"/>
          <w:sz w:val="24"/>
          <w:szCs w:val="24"/>
          <w:lang w:eastAsia="ru-RU"/>
        </w:rPr>
        <w:t>: Технические условия, касающиеся автомобилей и прицепов;</w:t>
      </w:r>
    </w:p>
    <w:bookmarkStart w:id="56" w:name="100055"/>
    <w:bookmarkEnd w:id="56"/>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fldChar w:fldCharType="begin"/>
      </w:r>
      <w:r w:rsidRPr="00DD595E">
        <w:rPr>
          <w:rFonts w:ascii="Times New Roman" w:eastAsia="Times New Roman" w:hAnsi="Times New Roman" w:cs="Times New Roman"/>
          <w:sz w:val="24"/>
          <w:szCs w:val="24"/>
          <w:lang w:eastAsia="ru-RU"/>
        </w:rPr>
        <w:instrText xml:space="preserve"> HYPERLINK "https://legalacts.ru/doc/konventsija-o-dorozhnom-dvizhenii-s-izm-ot/" \l "100846" </w:instrText>
      </w:r>
      <w:r w:rsidRPr="00DD595E">
        <w:rPr>
          <w:rFonts w:ascii="Times New Roman" w:eastAsia="Times New Roman" w:hAnsi="Times New Roman" w:cs="Times New Roman"/>
          <w:sz w:val="24"/>
          <w:szCs w:val="24"/>
          <w:lang w:eastAsia="ru-RU"/>
        </w:rPr>
        <w:fldChar w:fldCharType="separate"/>
      </w:r>
      <w:r w:rsidRPr="00DD595E">
        <w:rPr>
          <w:rFonts w:ascii="Times New Roman" w:eastAsia="Times New Roman" w:hAnsi="Times New Roman" w:cs="Times New Roman"/>
          <w:color w:val="0000FF"/>
          <w:sz w:val="24"/>
          <w:szCs w:val="24"/>
          <w:u w:val="single"/>
          <w:lang w:eastAsia="ru-RU"/>
        </w:rPr>
        <w:t>Приложение 6</w:t>
      </w:r>
      <w:r w:rsidRPr="00DD595E">
        <w:rPr>
          <w:rFonts w:ascii="Times New Roman" w:eastAsia="Times New Roman" w:hAnsi="Times New Roman" w:cs="Times New Roman"/>
          <w:sz w:val="24"/>
          <w:szCs w:val="24"/>
          <w:lang w:eastAsia="ru-RU"/>
        </w:rPr>
        <w:fldChar w:fldCharType="end"/>
      </w:r>
      <w:r w:rsidRPr="00DD595E">
        <w:rPr>
          <w:rFonts w:ascii="Times New Roman" w:eastAsia="Times New Roman" w:hAnsi="Times New Roman" w:cs="Times New Roman"/>
          <w:sz w:val="24"/>
          <w:szCs w:val="24"/>
          <w:lang w:eastAsia="ru-RU"/>
        </w:rPr>
        <w:t>: Национальное водительское удостоверение;</w:t>
      </w:r>
    </w:p>
    <w:bookmarkStart w:id="57" w:name="100056"/>
    <w:bookmarkEnd w:id="57"/>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fldChar w:fldCharType="begin"/>
      </w:r>
      <w:r w:rsidRPr="00DD595E">
        <w:rPr>
          <w:rFonts w:ascii="Times New Roman" w:eastAsia="Times New Roman" w:hAnsi="Times New Roman" w:cs="Times New Roman"/>
          <w:sz w:val="24"/>
          <w:szCs w:val="24"/>
          <w:lang w:eastAsia="ru-RU"/>
        </w:rPr>
        <w:instrText xml:space="preserve"> HYPERLINK "https://legalacts.ru/doc/konventsija-o-dorozhnom-dvizhenii-s-izm-ot/" \l "100876" </w:instrText>
      </w:r>
      <w:r w:rsidRPr="00DD595E">
        <w:rPr>
          <w:rFonts w:ascii="Times New Roman" w:eastAsia="Times New Roman" w:hAnsi="Times New Roman" w:cs="Times New Roman"/>
          <w:sz w:val="24"/>
          <w:szCs w:val="24"/>
          <w:lang w:eastAsia="ru-RU"/>
        </w:rPr>
        <w:fldChar w:fldCharType="separate"/>
      </w:r>
      <w:r w:rsidRPr="00DD595E">
        <w:rPr>
          <w:rFonts w:ascii="Times New Roman" w:eastAsia="Times New Roman" w:hAnsi="Times New Roman" w:cs="Times New Roman"/>
          <w:color w:val="0000FF"/>
          <w:sz w:val="24"/>
          <w:szCs w:val="24"/>
          <w:u w:val="single"/>
          <w:lang w:eastAsia="ru-RU"/>
        </w:rPr>
        <w:t>Приложение 7</w:t>
      </w:r>
      <w:r w:rsidRPr="00DD595E">
        <w:rPr>
          <w:rFonts w:ascii="Times New Roman" w:eastAsia="Times New Roman" w:hAnsi="Times New Roman" w:cs="Times New Roman"/>
          <w:sz w:val="24"/>
          <w:szCs w:val="24"/>
          <w:lang w:eastAsia="ru-RU"/>
        </w:rPr>
        <w:fldChar w:fldCharType="end"/>
      </w:r>
      <w:r w:rsidRPr="00DD595E">
        <w:rPr>
          <w:rFonts w:ascii="Times New Roman" w:eastAsia="Times New Roman" w:hAnsi="Times New Roman" w:cs="Times New Roman"/>
          <w:sz w:val="24"/>
          <w:szCs w:val="24"/>
          <w:lang w:eastAsia="ru-RU"/>
        </w:rPr>
        <w:t>: Международное водительское удостоверение.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57"/>
      <w:bookmarkEnd w:id="58"/>
      <w:r w:rsidRPr="00DD595E">
        <w:rPr>
          <w:rFonts w:ascii="Times New Roman" w:eastAsia="Times New Roman" w:hAnsi="Times New Roman" w:cs="Times New Roman"/>
          <w:sz w:val="24"/>
          <w:szCs w:val="24"/>
          <w:lang w:eastAsia="ru-RU"/>
        </w:rPr>
        <w:t>Статья 3</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58"/>
      <w:bookmarkEnd w:id="59"/>
      <w:r w:rsidRPr="00DD595E">
        <w:rPr>
          <w:rFonts w:ascii="Times New Roman" w:eastAsia="Times New Roman" w:hAnsi="Times New Roman" w:cs="Times New Roman"/>
          <w:sz w:val="24"/>
          <w:szCs w:val="24"/>
          <w:lang w:eastAsia="ru-RU"/>
        </w:rPr>
        <w:t>Обязательства Договаривающихся Сторон</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59"/>
      <w:bookmarkEnd w:id="60"/>
      <w:r w:rsidRPr="00DD595E">
        <w:rPr>
          <w:rFonts w:ascii="Times New Roman" w:eastAsia="Times New Roman" w:hAnsi="Times New Roman" w:cs="Times New Roman"/>
          <w:sz w:val="24"/>
          <w:szCs w:val="24"/>
          <w:lang w:eastAsia="ru-RU"/>
        </w:rPr>
        <w:t xml:space="preserve">1. a)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w:t>
      </w:r>
      <w:hyperlink r:id="rId7" w:anchor="100086" w:history="1">
        <w:r w:rsidRPr="00DD595E">
          <w:rPr>
            <w:rFonts w:ascii="Times New Roman" w:eastAsia="Times New Roman" w:hAnsi="Times New Roman" w:cs="Times New Roman"/>
            <w:color w:val="0000FF"/>
            <w:sz w:val="24"/>
            <w:szCs w:val="24"/>
            <w:u w:val="single"/>
            <w:lang w:eastAsia="ru-RU"/>
          </w:rPr>
          <w:t>главы II</w:t>
        </w:r>
      </w:hyperlink>
      <w:r w:rsidRPr="00DD595E">
        <w:rPr>
          <w:rFonts w:ascii="Times New Roman" w:eastAsia="Times New Roman" w:hAnsi="Times New Roman" w:cs="Times New Roman"/>
          <w:sz w:val="24"/>
          <w:szCs w:val="24"/>
          <w:lang w:eastAsia="ru-RU"/>
        </w:rPr>
        <w:t xml:space="preserve"> настоящей Конвенции. При условии, что эти правила ни в каком отношении не противоречат упомянутым положениям: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060"/>
      <w:bookmarkEnd w:id="61"/>
      <w:r w:rsidRPr="00DD595E">
        <w:rPr>
          <w:rFonts w:ascii="Times New Roman" w:eastAsia="Times New Roman" w:hAnsi="Times New Roman" w:cs="Times New Roman"/>
          <w:sz w:val="24"/>
          <w:szCs w:val="24"/>
          <w:lang w:eastAsia="ru-RU"/>
        </w:rPr>
        <w:t>i) эти правила могут не включать те положения, которые относятся к случаям, не имеющим места на территории данной Договаривающейся Стороны;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063"/>
      <w:bookmarkStart w:id="63" w:name="100061"/>
      <w:bookmarkStart w:id="64" w:name="100062"/>
      <w:bookmarkEnd w:id="62"/>
      <w:bookmarkEnd w:id="63"/>
      <w:bookmarkEnd w:id="64"/>
      <w:r w:rsidRPr="00DD595E">
        <w:rPr>
          <w:rFonts w:ascii="Times New Roman" w:eastAsia="Times New Roman" w:hAnsi="Times New Roman" w:cs="Times New Roman"/>
          <w:sz w:val="24"/>
          <w:szCs w:val="24"/>
          <w:lang w:eastAsia="ru-RU"/>
        </w:rPr>
        <w:t xml:space="preserve">ii) эти правила могут содержать положения, не предусмотренные в </w:t>
      </w:r>
      <w:hyperlink r:id="rId8" w:anchor="100086" w:history="1">
        <w:r w:rsidRPr="00DD595E">
          <w:rPr>
            <w:rFonts w:ascii="Times New Roman" w:eastAsia="Times New Roman" w:hAnsi="Times New Roman" w:cs="Times New Roman"/>
            <w:color w:val="0000FF"/>
            <w:sz w:val="24"/>
            <w:szCs w:val="24"/>
            <w:u w:val="single"/>
            <w:lang w:eastAsia="ru-RU"/>
          </w:rPr>
          <w:t>главе II</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5" w:name="100065"/>
      <w:bookmarkStart w:id="66" w:name="100064"/>
      <w:bookmarkEnd w:id="65"/>
      <w:bookmarkEnd w:id="66"/>
      <w:r w:rsidRPr="00DD595E">
        <w:rPr>
          <w:rFonts w:ascii="Times New Roman" w:eastAsia="Times New Roman" w:hAnsi="Times New Roman" w:cs="Times New Roman"/>
          <w:sz w:val="24"/>
          <w:szCs w:val="24"/>
          <w:lang w:eastAsia="ru-RU"/>
        </w:rPr>
        <w:t xml:space="preserve">b) положения настоящего пункта не обязывают Договаривающиеся Стороны предусматривать санкции за любое нарушение положений </w:t>
      </w:r>
      <w:hyperlink r:id="rId9" w:anchor="100086" w:history="1">
        <w:r w:rsidRPr="00DD595E">
          <w:rPr>
            <w:rFonts w:ascii="Times New Roman" w:eastAsia="Times New Roman" w:hAnsi="Times New Roman" w:cs="Times New Roman"/>
            <w:color w:val="0000FF"/>
            <w:sz w:val="24"/>
            <w:szCs w:val="24"/>
            <w:u w:val="single"/>
            <w:lang w:eastAsia="ru-RU"/>
          </w:rPr>
          <w:t>главы II</w:t>
        </w:r>
      </w:hyperlink>
      <w:r w:rsidRPr="00DD595E">
        <w:rPr>
          <w:rFonts w:ascii="Times New Roman" w:eastAsia="Times New Roman" w:hAnsi="Times New Roman" w:cs="Times New Roman"/>
          <w:sz w:val="24"/>
          <w:szCs w:val="24"/>
          <w:lang w:eastAsia="ru-RU"/>
        </w:rPr>
        <w:t>, которые они включили в свои правила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7" w:name="100066"/>
      <w:bookmarkEnd w:id="67"/>
      <w:r w:rsidRPr="00DD595E">
        <w:rPr>
          <w:rFonts w:ascii="Times New Roman" w:eastAsia="Times New Roman" w:hAnsi="Times New Roman" w:cs="Times New Roman"/>
          <w:sz w:val="24"/>
          <w:szCs w:val="24"/>
          <w:lang w:eastAsia="ru-RU"/>
        </w:rPr>
        <w:t xml:space="preserve">2. a) Договаривающиеся Стороны принимают также надлежащие меры к тому, чтобы действующие на их территории правила, касающиеся технических условий, которым должны отвечать автомобили и прицепы, соответствовали положениям </w:t>
      </w:r>
      <w:hyperlink r:id="rId10" w:anchor="100657" w:history="1">
        <w:r w:rsidRPr="00DD595E">
          <w:rPr>
            <w:rFonts w:ascii="Times New Roman" w:eastAsia="Times New Roman" w:hAnsi="Times New Roman" w:cs="Times New Roman"/>
            <w:color w:val="0000FF"/>
            <w:sz w:val="24"/>
            <w:szCs w:val="24"/>
            <w:u w:val="single"/>
            <w:lang w:eastAsia="ru-RU"/>
          </w:rPr>
          <w:t>Приложения 5</w:t>
        </w:r>
      </w:hyperlink>
      <w:r w:rsidRPr="00DD595E">
        <w:rPr>
          <w:rFonts w:ascii="Times New Roman" w:eastAsia="Times New Roman" w:hAnsi="Times New Roman" w:cs="Times New Roman"/>
          <w:sz w:val="24"/>
          <w:szCs w:val="24"/>
          <w:lang w:eastAsia="ru-RU"/>
        </w:rPr>
        <w:t xml:space="preserve"> к настоящей Конвенции; эти правила могут содержать положения, не предусмотренные в </w:t>
      </w:r>
      <w:hyperlink r:id="rId11" w:anchor="100657" w:history="1">
        <w:r w:rsidRPr="00DD595E">
          <w:rPr>
            <w:rFonts w:ascii="Times New Roman" w:eastAsia="Times New Roman" w:hAnsi="Times New Roman" w:cs="Times New Roman"/>
            <w:color w:val="0000FF"/>
            <w:sz w:val="24"/>
            <w:szCs w:val="24"/>
            <w:u w:val="single"/>
            <w:lang w:eastAsia="ru-RU"/>
          </w:rPr>
          <w:t>Приложении 5</w:t>
        </w:r>
      </w:hyperlink>
      <w:r w:rsidRPr="00DD595E">
        <w:rPr>
          <w:rFonts w:ascii="Times New Roman" w:eastAsia="Times New Roman" w:hAnsi="Times New Roman" w:cs="Times New Roman"/>
          <w:sz w:val="24"/>
          <w:szCs w:val="24"/>
          <w:lang w:eastAsia="ru-RU"/>
        </w:rPr>
        <w:t xml:space="preserve">, при условии, что эти положения не будут ни в каком отношении противоречить принципам безопасности, определяющим положения </w:t>
      </w:r>
      <w:hyperlink r:id="rId12" w:anchor="100657" w:history="1">
        <w:r w:rsidRPr="00DD595E">
          <w:rPr>
            <w:rFonts w:ascii="Times New Roman" w:eastAsia="Times New Roman" w:hAnsi="Times New Roman" w:cs="Times New Roman"/>
            <w:color w:val="0000FF"/>
            <w:sz w:val="24"/>
            <w:szCs w:val="24"/>
            <w:u w:val="single"/>
            <w:lang w:eastAsia="ru-RU"/>
          </w:rPr>
          <w:t>Приложения 5</w:t>
        </w:r>
      </w:hyperlink>
      <w:r w:rsidRPr="00DD595E">
        <w:rPr>
          <w:rFonts w:ascii="Times New Roman" w:eastAsia="Times New Roman" w:hAnsi="Times New Roman" w:cs="Times New Roman"/>
          <w:sz w:val="24"/>
          <w:szCs w:val="24"/>
          <w:lang w:eastAsia="ru-RU"/>
        </w:rPr>
        <w:t xml:space="preserve">. Они также принимают надлежащие меры к тому, чтобы находящиеся в международном движении автомобили и прицепы, зарегистрированные на их территории, соответствовали положениям </w:t>
      </w:r>
      <w:hyperlink r:id="rId13" w:anchor="100657" w:history="1">
        <w:r w:rsidRPr="00DD595E">
          <w:rPr>
            <w:rFonts w:ascii="Times New Roman" w:eastAsia="Times New Roman" w:hAnsi="Times New Roman" w:cs="Times New Roman"/>
            <w:color w:val="0000FF"/>
            <w:sz w:val="24"/>
            <w:szCs w:val="24"/>
            <w:u w:val="single"/>
            <w:lang w:eastAsia="ru-RU"/>
          </w:rPr>
          <w:t>Приложения 5</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8" w:name="100067"/>
      <w:bookmarkEnd w:id="68"/>
      <w:r w:rsidRPr="00DD595E">
        <w:rPr>
          <w:rFonts w:ascii="Times New Roman" w:eastAsia="Times New Roman" w:hAnsi="Times New Roman" w:cs="Times New Roman"/>
          <w:sz w:val="24"/>
          <w:szCs w:val="24"/>
          <w:lang w:eastAsia="ru-RU"/>
        </w:rPr>
        <w:t>b) что касается действующих на территории Договаривающихся Сторон правил, то положения настоящего пункта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68"/>
      <w:bookmarkEnd w:id="69"/>
      <w:r w:rsidRPr="00DD595E">
        <w:rPr>
          <w:rFonts w:ascii="Times New Roman" w:eastAsia="Times New Roman" w:hAnsi="Times New Roman" w:cs="Times New Roman"/>
          <w:sz w:val="24"/>
          <w:szCs w:val="24"/>
          <w:lang w:eastAsia="ru-RU"/>
        </w:rPr>
        <w:lastRenderedPageBreak/>
        <w:t xml:space="preserve">3. С учетом отступлений, предусмотренных в </w:t>
      </w:r>
      <w:hyperlink r:id="rId14" w:anchor="100609" w:history="1">
        <w:r w:rsidRPr="00DD595E">
          <w:rPr>
            <w:rFonts w:ascii="Times New Roman" w:eastAsia="Times New Roman" w:hAnsi="Times New Roman" w:cs="Times New Roman"/>
            <w:color w:val="0000FF"/>
            <w:sz w:val="24"/>
            <w:szCs w:val="24"/>
            <w:u w:val="single"/>
            <w:lang w:eastAsia="ru-RU"/>
          </w:rPr>
          <w:t>Приложении 1</w:t>
        </w:r>
      </w:hyperlink>
      <w:r w:rsidRPr="00DD595E">
        <w:rPr>
          <w:rFonts w:ascii="Times New Roman" w:eastAsia="Times New Roman" w:hAnsi="Times New Roman" w:cs="Times New Roman"/>
          <w:sz w:val="24"/>
          <w:szCs w:val="24"/>
          <w:lang w:eastAsia="ru-RU"/>
        </w:rPr>
        <w:t xml:space="preserve"> к настоящей Конвенции, Договаривающиеся Стороны обязуются допускать к международному движению по своей территории автомобили и прицепы, которые отвечают требованиям, предусмотренным в </w:t>
      </w:r>
      <w:hyperlink r:id="rId15" w:anchor="100448" w:history="1">
        <w:r w:rsidRPr="00DD595E">
          <w:rPr>
            <w:rFonts w:ascii="Times New Roman" w:eastAsia="Times New Roman" w:hAnsi="Times New Roman" w:cs="Times New Roman"/>
            <w:color w:val="0000FF"/>
            <w:sz w:val="24"/>
            <w:szCs w:val="24"/>
            <w:u w:val="single"/>
            <w:lang w:eastAsia="ru-RU"/>
          </w:rPr>
          <w:t>главе III</w:t>
        </w:r>
      </w:hyperlink>
      <w:r w:rsidRPr="00DD595E">
        <w:rPr>
          <w:rFonts w:ascii="Times New Roman" w:eastAsia="Times New Roman" w:hAnsi="Times New Roman" w:cs="Times New Roman"/>
          <w:sz w:val="24"/>
          <w:szCs w:val="24"/>
          <w:lang w:eastAsia="ru-RU"/>
        </w:rPr>
        <w:t xml:space="preserve"> настоящей Конвенции, и водители которых отвечают требованиям </w:t>
      </w:r>
      <w:hyperlink r:id="rId16" w:anchor="100502" w:history="1">
        <w:r w:rsidRPr="00DD595E">
          <w:rPr>
            <w:rFonts w:ascii="Times New Roman" w:eastAsia="Times New Roman" w:hAnsi="Times New Roman" w:cs="Times New Roman"/>
            <w:color w:val="0000FF"/>
            <w:sz w:val="24"/>
            <w:szCs w:val="24"/>
            <w:u w:val="single"/>
            <w:lang w:eastAsia="ru-RU"/>
          </w:rPr>
          <w:t>главы IV</w:t>
        </w:r>
      </w:hyperlink>
      <w:r w:rsidRPr="00DD595E">
        <w:rPr>
          <w:rFonts w:ascii="Times New Roman" w:eastAsia="Times New Roman" w:hAnsi="Times New Roman" w:cs="Times New Roman"/>
          <w:sz w:val="24"/>
          <w:szCs w:val="24"/>
          <w:lang w:eastAsia="ru-RU"/>
        </w:rPr>
        <w:t xml:space="preserve">; Договаривающиеся Стороны обязуются также признавать свидетельства о регистрации, выдаваемые в соответствии с положениями </w:t>
      </w:r>
      <w:hyperlink r:id="rId17" w:anchor="100448" w:history="1">
        <w:r w:rsidRPr="00DD595E">
          <w:rPr>
            <w:rFonts w:ascii="Times New Roman" w:eastAsia="Times New Roman" w:hAnsi="Times New Roman" w:cs="Times New Roman"/>
            <w:color w:val="0000FF"/>
            <w:sz w:val="24"/>
            <w:szCs w:val="24"/>
            <w:u w:val="single"/>
            <w:lang w:eastAsia="ru-RU"/>
          </w:rPr>
          <w:t>главы III</w:t>
        </w:r>
      </w:hyperlink>
      <w:r w:rsidRPr="00DD595E">
        <w:rPr>
          <w:rFonts w:ascii="Times New Roman" w:eastAsia="Times New Roman" w:hAnsi="Times New Roman" w:cs="Times New Roman"/>
          <w:sz w:val="24"/>
          <w:szCs w:val="24"/>
          <w:lang w:eastAsia="ru-RU"/>
        </w:rPr>
        <w:t xml:space="preserve">, как удостоверяющие, если не будет доказано обратное, что транспортные средства, на которые они выданы, отвечают условиям, предусмотренным в указанной </w:t>
      </w:r>
      <w:hyperlink r:id="rId18" w:anchor="100448" w:history="1">
        <w:r w:rsidRPr="00DD595E">
          <w:rPr>
            <w:rFonts w:ascii="Times New Roman" w:eastAsia="Times New Roman" w:hAnsi="Times New Roman" w:cs="Times New Roman"/>
            <w:color w:val="0000FF"/>
            <w:sz w:val="24"/>
            <w:szCs w:val="24"/>
            <w:u w:val="single"/>
            <w:lang w:eastAsia="ru-RU"/>
          </w:rPr>
          <w:t>главе III</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0" w:name="100069"/>
      <w:bookmarkEnd w:id="70"/>
      <w:r w:rsidRPr="00DD595E">
        <w:rPr>
          <w:rFonts w:ascii="Times New Roman" w:eastAsia="Times New Roman" w:hAnsi="Times New Roman" w:cs="Times New Roman"/>
          <w:sz w:val="24"/>
          <w:szCs w:val="24"/>
          <w:lang w:eastAsia="ru-RU"/>
        </w:rPr>
        <w:t xml:space="preserve">4. Меры, которые Договаривающиеся Стороны приняли или примут либо в одностороннем порядке, либо путем подписания двусторонних или многосторонних соглашений с целью допущения на их территории к международному движению автомобилей и прицепов, не удовлетворяющих всем условиям, указанным в </w:t>
      </w:r>
      <w:hyperlink r:id="rId19" w:anchor="100448" w:history="1">
        <w:r w:rsidRPr="00DD595E">
          <w:rPr>
            <w:rFonts w:ascii="Times New Roman" w:eastAsia="Times New Roman" w:hAnsi="Times New Roman" w:cs="Times New Roman"/>
            <w:color w:val="0000FF"/>
            <w:sz w:val="24"/>
            <w:szCs w:val="24"/>
            <w:u w:val="single"/>
            <w:lang w:eastAsia="ru-RU"/>
          </w:rPr>
          <w:t>главе III</w:t>
        </w:r>
      </w:hyperlink>
      <w:r w:rsidRPr="00DD595E">
        <w:rPr>
          <w:rFonts w:ascii="Times New Roman" w:eastAsia="Times New Roman" w:hAnsi="Times New Roman" w:cs="Times New Roman"/>
          <w:sz w:val="24"/>
          <w:szCs w:val="24"/>
          <w:lang w:eastAsia="ru-RU"/>
        </w:rPr>
        <w:t xml:space="preserve"> настоящей Конвенции, и признания, помимо случаев, предусмотренных в </w:t>
      </w:r>
      <w:hyperlink r:id="rId20" w:anchor="100502" w:history="1">
        <w:r w:rsidRPr="00DD595E">
          <w:rPr>
            <w:rFonts w:ascii="Times New Roman" w:eastAsia="Times New Roman" w:hAnsi="Times New Roman" w:cs="Times New Roman"/>
            <w:color w:val="0000FF"/>
            <w:sz w:val="24"/>
            <w:szCs w:val="24"/>
            <w:u w:val="single"/>
            <w:lang w:eastAsia="ru-RU"/>
          </w:rPr>
          <w:t>главе IV</w:t>
        </w:r>
      </w:hyperlink>
      <w:r w:rsidRPr="00DD595E">
        <w:rPr>
          <w:rFonts w:ascii="Times New Roman" w:eastAsia="Times New Roman" w:hAnsi="Times New Roman" w:cs="Times New Roman"/>
          <w:sz w:val="24"/>
          <w:szCs w:val="24"/>
          <w:lang w:eastAsia="ru-RU"/>
        </w:rPr>
        <w:t>, действительности на их территории водительских удостоверений, выданных какой-либо другой Договаривающейся Стороной, считаются соответствующими целям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1" w:name="100070"/>
      <w:bookmarkEnd w:id="71"/>
      <w:r w:rsidRPr="00DD595E">
        <w:rPr>
          <w:rFonts w:ascii="Times New Roman" w:eastAsia="Times New Roman" w:hAnsi="Times New Roman" w:cs="Times New Roman"/>
          <w:sz w:val="24"/>
          <w:szCs w:val="24"/>
          <w:lang w:eastAsia="ru-RU"/>
        </w:rPr>
        <w:t xml:space="preserve">5. Договаривающиеся Стороны обязуются допускать к международному движению по своей территории велосипеды и велосипеды с подвесным двигателем, которые отвечают техническим условиям, предусмотренным в </w:t>
      </w:r>
      <w:hyperlink r:id="rId21" w:anchor="100537" w:history="1">
        <w:r w:rsidRPr="00DD595E">
          <w:rPr>
            <w:rFonts w:ascii="Times New Roman" w:eastAsia="Times New Roman" w:hAnsi="Times New Roman" w:cs="Times New Roman"/>
            <w:color w:val="0000FF"/>
            <w:sz w:val="24"/>
            <w:szCs w:val="24"/>
            <w:u w:val="single"/>
            <w:lang w:eastAsia="ru-RU"/>
          </w:rPr>
          <w:t>главе V</w:t>
        </w:r>
      </w:hyperlink>
      <w:r w:rsidRPr="00DD595E">
        <w:rPr>
          <w:rFonts w:ascii="Times New Roman" w:eastAsia="Times New Roman" w:hAnsi="Times New Roman" w:cs="Times New Roman"/>
          <w:sz w:val="24"/>
          <w:szCs w:val="24"/>
          <w:lang w:eastAsia="ru-RU"/>
        </w:rPr>
        <w:t xml:space="preserve"> настоящей Конвенции, и водители которых имеют обычное местожительство на территории другой Договаривающейся Стороны. Ни одна Договаривающаяся Сторона не может требовать наличия водительского удостоверения у водителей велосипедов или велосипедов с подвесным двигателем, находящихся в международном движении; однако те Договаривающиеся Стороны, которые в соответствии с положениями </w:t>
      </w:r>
      <w:hyperlink r:id="rId22" w:anchor="100587" w:history="1">
        <w:r w:rsidRPr="00DD595E">
          <w:rPr>
            <w:rFonts w:ascii="Times New Roman" w:eastAsia="Times New Roman" w:hAnsi="Times New Roman" w:cs="Times New Roman"/>
            <w:color w:val="0000FF"/>
            <w:sz w:val="24"/>
            <w:szCs w:val="24"/>
            <w:u w:val="single"/>
            <w:lang w:eastAsia="ru-RU"/>
          </w:rPr>
          <w:t>пункта 2 статьи 54</w:t>
        </w:r>
      </w:hyperlink>
      <w:r w:rsidRPr="00DD595E">
        <w:rPr>
          <w:rFonts w:ascii="Times New Roman" w:eastAsia="Times New Roman" w:hAnsi="Times New Roman" w:cs="Times New Roman"/>
          <w:sz w:val="24"/>
          <w:szCs w:val="24"/>
          <w:lang w:eastAsia="ru-RU"/>
        </w:rPr>
        <w:t xml:space="preserve"> настоящей Конвенции сделают заявление относительно приравнивания к мотоциклам велосипедов с подвесным двигателем, могут требовать наличия водительского удостоверения у водителей велосипедов с подвесным двигателем, находящихся в международном движении.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71"/>
      <w:bookmarkEnd w:id="72"/>
      <w:r w:rsidRPr="00DD595E">
        <w:rPr>
          <w:rFonts w:ascii="Times New Roman" w:eastAsia="Times New Roman" w:hAnsi="Times New Roman" w:cs="Times New Roman"/>
          <w:sz w:val="24"/>
          <w:szCs w:val="24"/>
          <w:lang w:eastAsia="ru-RU"/>
        </w:rPr>
        <w:t>5-бис. Договаривающиеся Стороны принимают необходимые меры для обеспечения обучения правилам дорожного движения на регулярной и постоянной основе, особенно в школах на всех уровнях.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3" w:name="100072"/>
      <w:bookmarkEnd w:id="73"/>
      <w:r w:rsidRPr="00DD595E">
        <w:rPr>
          <w:rFonts w:ascii="Times New Roman" w:eastAsia="Times New Roman" w:hAnsi="Times New Roman" w:cs="Times New Roman"/>
          <w:sz w:val="24"/>
          <w:szCs w:val="24"/>
          <w:lang w:eastAsia="ru-RU"/>
        </w:rPr>
        <w:t>5-тер. Если обучение вождению проводится в учреждениях по подготовке профессиональных водителей, то в национальном законодательстве должны предусматриваться минимальные требования к учебному курсу и квалификации преподавателей, осуществляющих такое обучение.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4" w:name="100073"/>
      <w:bookmarkEnd w:id="74"/>
      <w:r w:rsidRPr="00DD595E">
        <w:rPr>
          <w:rFonts w:ascii="Times New Roman" w:eastAsia="Times New Roman" w:hAnsi="Times New Roman" w:cs="Times New Roman"/>
          <w:sz w:val="24"/>
          <w:szCs w:val="24"/>
          <w:lang w:eastAsia="ru-RU"/>
        </w:rPr>
        <w:t>6. Договаривающиеся Стороны обязуется сообщать любой Договаривающейся Стороне по ее просьбе информацию, необходимую для установления лица, на имя которого механическое транспортное средство или сцепленный с таким транспортным средством прицеп зарегистрированы на их территориях, если в представленной просьбе указано, что это транспортное средство участвовало в дорожно-транспортном происшествии или водитель такого транспортного средства допустил серьезное нарушение правил дорожного движения и в этой связи подлежит серьезному наказанию или лишению права на управление транспортным средством на территории Договаривающейся Стороны, которая обратилась с такой просьбой.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5" w:name="100074"/>
      <w:bookmarkEnd w:id="75"/>
      <w:r w:rsidRPr="00DD595E">
        <w:rPr>
          <w:rFonts w:ascii="Times New Roman" w:eastAsia="Times New Roman" w:hAnsi="Times New Roman" w:cs="Times New Roman"/>
          <w:sz w:val="24"/>
          <w:szCs w:val="24"/>
          <w:lang w:eastAsia="ru-RU"/>
        </w:rPr>
        <w:t xml:space="preserve">7. Считаются соответствующими целям настоящей Конвенции меры, которые приняли или примут Договаривающиеся Стороны либо в одностороннем порядке, либо путем </w:t>
      </w:r>
      <w:r w:rsidRPr="00DD595E">
        <w:rPr>
          <w:rFonts w:ascii="Times New Roman" w:eastAsia="Times New Roman" w:hAnsi="Times New Roman" w:cs="Times New Roman"/>
          <w:sz w:val="24"/>
          <w:szCs w:val="24"/>
          <w:lang w:eastAsia="ru-RU"/>
        </w:rPr>
        <w:lastRenderedPageBreak/>
        <w:t>заключения двусторонних или многосторонних соглашений в целях облегчения международного движения путем упрощения таможенных, полицейских, санитарных или иных подобного рода формальностей, а также меры, направленные на то, чтобы привести в соответствие компетенцию и часы работы таможенных отделений и постов на одном и том же пограничном пункте.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6" w:name="100075"/>
      <w:bookmarkEnd w:id="76"/>
      <w:r w:rsidRPr="00DD595E">
        <w:rPr>
          <w:rFonts w:ascii="Times New Roman" w:eastAsia="Times New Roman" w:hAnsi="Times New Roman" w:cs="Times New Roman"/>
          <w:sz w:val="24"/>
          <w:szCs w:val="24"/>
          <w:lang w:eastAsia="ru-RU"/>
        </w:rPr>
        <w:t xml:space="preserve">8. Положения </w:t>
      </w:r>
      <w:hyperlink r:id="rId23" w:anchor="100068" w:history="1">
        <w:r w:rsidRPr="00DD595E">
          <w:rPr>
            <w:rFonts w:ascii="Times New Roman" w:eastAsia="Times New Roman" w:hAnsi="Times New Roman" w:cs="Times New Roman"/>
            <w:color w:val="0000FF"/>
            <w:sz w:val="24"/>
            <w:szCs w:val="24"/>
            <w:u w:val="single"/>
            <w:lang w:eastAsia="ru-RU"/>
          </w:rPr>
          <w:t>пунктов 3</w:t>
        </w:r>
      </w:hyperlink>
      <w:r w:rsidRPr="00DD595E">
        <w:rPr>
          <w:rFonts w:ascii="Times New Roman" w:eastAsia="Times New Roman" w:hAnsi="Times New Roman" w:cs="Times New Roman"/>
          <w:sz w:val="24"/>
          <w:szCs w:val="24"/>
          <w:lang w:eastAsia="ru-RU"/>
        </w:rPr>
        <w:t xml:space="preserve">, </w:t>
      </w:r>
      <w:hyperlink r:id="rId24" w:anchor="100070" w:history="1">
        <w:r w:rsidRPr="00DD595E">
          <w:rPr>
            <w:rFonts w:ascii="Times New Roman" w:eastAsia="Times New Roman" w:hAnsi="Times New Roman" w:cs="Times New Roman"/>
            <w:color w:val="0000FF"/>
            <w:sz w:val="24"/>
            <w:szCs w:val="24"/>
            <w:u w:val="single"/>
            <w:lang w:eastAsia="ru-RU"/>
          </w:rPr>
          <w:t>5</w:t>
        </w:r>
      </w:hyperlink>
      <w:r w:rsidRPr="00DD595E">
        <w:rPr>
          <w:rFonts w:ascii="Times New Roman" w:eastAsia="Times New Roman" w:hAnsi="Times New Roman" w:cs="Times New Roman"/>
          <w:sz w:val="24"/>
          <w:szCs w:val="24"/>
          <w:lang w:eastAsia="ru-RU"/>
        </w:rPr>
        <w:t xml:space="preserve"> и </w:t>
      </w:r>
      <w:hyperlink r:id="rId25" w:anchor="100074" w:history="1">
        <w:r w:rsidRPr="00DD595E">
          <w:rPr>
            <w:rFonts w:ascii="Times New Roman" w:eastAsia="Times New Roman" w:hAnsi="Times New Roman" w:cs="Times New Roman"/>
            <w:color w:val="0000FF"/>
            <w:sz w:val="24"/>
            <w:szCs w:val="24"/>
            <w:u w:val="single"/>
            <w:lang w:eastAsia="ru-RU"/>
          </w:rPr>
          <w:t>7</w:t>
        </w:r>
      </w:hyperlink>
      <w:r w:rsidRPr="00DD595E">
        <w:rPr>
          <w:rFonts w:ascii="Times New Roman" w:eastAsia="Times New Roman" w:hAnsi="Times New Roman" w:cs="Times New Roman"/>
          <w:sz w:val="24"/>
          <w:szCs w:val="24"/>
          <w:lang w:eastAsia="ru-RU"/>
        </w:rPr>
        <w:t xml:space="preserve"> настоящей статьи не препятствуют использованию каждой Договаривающейся Стороной своего права подчинять допущение к международному движению по ее территории автомобилей, прицепов, велосипедов с подвесным двигателем и велосипедов, а также их водителей и пассажиров своим правилам коммерческих перевозок пассажиров и грузов, своим правилам в области страхования от гражданской ответственности водителей и своим таможенным правилам, а также вообще своим предписаниям в областях, не относящихся к дорожному движению.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7" w:name="100076"/>
      <w:bookmarkEnd w:id="77"/>
      <w:r w:rsidRPr="00DD595E">
        <w:rPr>
          <w:rFonts w:ascii="Times New Roman" w:eastAsia="Times New Roman" w:hAnsi="Times New Roman" w:cs="Times New Roman"/>
          <w:sz w:val="24"/>
          <w:szCs w:val="24"/>
          <w:lang w:eastAsia="ru-RU"/>
        </w:rPr>
        <w:t>Статья 4</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8" w:name="100077"/>
      <w:bookmarkEnd w:id="78"/>
      <w:r w:rsidRPr="00DD595E">
        <w:rPr>
          <w:rFonts w:ascii="Times New Roman" w:eastAsia="Times New Roman" w:hAnsi="Times New Roman" w:cs="Times New Roman"/>
          <w:sz w:val="24"/>
          <w:szCs w:val="24"/>
          <w:lang w:eastAsia="ru-RU"/>
        </w:rPr>
        <w:t>Дорожные знаки и сигналы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79" w:name="100078"/>
      <w:bookmarkEnd w:id="79"/>
      <w:r w:rsidRPr="00DD595E">
        <w:rPr>
          <w:rFonts w:ascii="Times New Roman" w:eastAsia="Times New Roman" w:hAnsi="Times New Roman" w:cs="Times New Roman"/>
          <w:sz w:val="24"/>
          <w:szCs w:val="24"/>
          <w:lang w:eastAsia="ru-RU"/>
        </w:rPr>
        <w:t>Договаривающиеся Стороны настоящей Конвенции, не являющиеся Договаривающимися Сторонами Конвенции о дорожных знаках и сигналах, открытой для подписания в Вене одновременно с настоящей Конвенцией, обязуются принять меры к тому, чтобы: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0" w:name="100079"/>
      <w:bookmarkEnd w:id="80"/>
      <w:r w:rsidRPr="00DD595E">
        <w:rPr>
          <w:rFonts w:ascii="Times New Roman" w:eastAsia="Times New Roman" w:hAnsi="Times New Roman" w:cs="Times New Roman"/>
          <w:sz w:val="24"/>
          <w:szCs w:val="24"/>
          <w:lang w:eastAsia="ru-RU"/>
        </w:rPr>
        <w:t>a) все установленные на их территории дорожные знаки и сигналы, световые дорожные сигналы и разметка дорог составляли единую систему и изготавливались и устанавливались таким образом, чтобы их можно было легко распознать;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80"/>
      <w:bookmarkEnd w:id="81"/>
      <w:r w:rsidRPr="00DD595E">
        <w:rPr>
          <w:rFonts w:ascii="Times New Roman" w:eastAsia="Times New Roman" w:hAnsi="Times New Roman" w:cs="Times New Roman"/>
          <w:sz w:val="24"/>
          <w:szCs w:val="24"/>
          <w:lang w:eastAsia="ru-RU"/>
        </w:rPr>
        <w:t>b) число типов сигналов было ограничено, и сигналы устанавливались лишь в тех местах, где их наличие считается полезным;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081"/>
      <w:bookmarkEnd w:id="82"/>
      <w:r w:rsidRPr="00DD595E">
        <w:rPr>
          <w:rFonts w:ascii="Times New Roman" w:eastAsia="Times New Roman" w:hAnsi="Times New Roman" w:cs="Times New Roman"/>
          <w:sz w:val="24"/>
          <w:szCs w:val="24"/>
          <w:lang w:eastAsia="ru-RU"/>
        </w:rPr>
        <w:t>c) предупреждающие сигнальные знаки устанавливались на достаточном расстоянии от препятствий для своевременного предупреждения о них водителей;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082"/>
      <w:bookmarkEnd w:id="83"/>
      <w:r w:rsidRPr="00DD595E">
        <w:rPr>
          <w:rFonts w:ascii="Times New Roman" w:eastAsia="Times New Roman" w:hAnsi="Times New Roman" w:cs="Times New Roman"/>
          <w:sz w:val="24"/>
          <w:szCs w:val="24"/>
          <w:lang w:eastAsia="ru-RU"/>
        </w:rPr>
        <w:t>d) было запрещено: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4" w:name="100083"/>
      <w:bookmarkEnd w:id="84"/>
      <w:r w:rsidRPr="00DD595E">
        <w:rPr>
          <w:rFonts w:ascii="Times New Roman" w:eastAsia="Times New Roman" w:hAnsi="Times New Roman" w:cs="Times New Roman"/>
          <w:sz w:val="24"/>
          <w:szCs w:val="24"/>
          <w:lang w:eastAsia="ru-RU"/>
        </w:rPr>
        <w:t>i) помещать на сигнальном знаке, на его опоре или на любом другом приспособлении, предназначенном для регулирования движения, что-либо, что не имеет отношения к назначению этого сигнального знака или приспособления; однако, если Договаривающиеся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разрешать, чтобы эмблема этой ассоциации обозначалась на знаке или на его опоре при условии, что это не затруднит его понимания;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5" w:name="100084"/>
      <w:bookmarkEnd w:id="85"/>
      <w:r w:rsidRPr="00DD595E">
        <w:rPr>
          <w:rFonts w:ascii="Times New Roman" w:eastAsia="Times New Roman" w:hAnsi="Times New Roman" w:cs="Times New Roman"/>
          <w:sz w:val="24"/>
          <w:szCs w:val="24"/>
          <w:lang w:eastAsia="ru-RU"/>
        </w:rPr>
        <w:t>ii)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снизить их видимость или эффективность, либо ослеплять пользователей дороги или отвлекать их внимание и тем самым ставить под угрозу безопасность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6" w:name="100085"/>
      <w:bookmarkEnd w:id="86"/>
      <w:r w:rsidRPr="00DD595E">
        <w:rPr>
          <w:rFonts w:ascii="Times New Roman" w:eastAsia="Times New Roman" w:hAnsi="Times New Roman" w:cs="Times New Roman"/>
          <w:sz w:val="24"/>
          <w:szCs w:val="24"/>
          <w:lang w:eastAsia="ru-RU"/>
        </w:rPr>
        <w:t>iii) устанавливать на тротуарах и обочинах устройства или оборудование, которое может необоснованно затруднять движение пешеходов, и в частности престарелых лиц и инвалидов.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7" w:name="100086"/>
      <w:bookmarkEnd w:id="87"/>
      <w:r w:rsidRPr="00DD595E">
        <w:rPr>
          <w:rFonts w:ascii="Times New Roman" w:eastAsia="Times New Roman" w:hAnsi="Times New Roman" w:cs="Times New Roman"/>
          <w:sz w:val="24"/>
          <w:szCs w:val="24"/>
          <w:lang w:eastAsia="ru-RU"/>
        </w:rPr>
        <w:lastRenderedPageBreak/>
        <w:t>Глава II. ПРАВИЛА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8" w:name="101023"/>
      <w:bookmarkEnd w:id="88"/>
      <w:r w:rsidRPr="00DD595E">
        <w:rPr>
          <w:rFonts w:ascii="Times New Roman" w:eastAsia="Times New Roman" w:hAnsi="Times New Roman" w:cs="Times New Roman"/>
          <w:sz w:val="24"/>
          <w:szCs w:val="24"/>
          <w:lang w:eastAsia="ru-RU"/>
        </w:rPr>
        <w:t>Статья 5</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89" w:name="100087"/>
      <w:bookmarkEnd w:id="89"/>
      <w:r w:rsidRPr="00DD595E">
        <w:rPr>
          <w:rFonts w:ascii="Times New Roman" w:eastAsia="Times New Roman" w:hAnsi="Times New Roman" w:cs="Times New Roman"/>
          <w:sz w:val="24"/>
          <w:szCs w:val="24"/>
          <w:lang w:eastAsia="ru-RU"/>
        </w:rPr>
        <w:t>Значение дорожных знаков и сигналов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0" w:name="100088"/>
      <w:bookmarkEnd w:id="90"/>
      <w:r w:rsidRPr="00DD595E">
        <w:rPr>
          <w:rFonts w:ascii="Times New Roman" w:eastAsia="Times New Roman" w:hAnsi="Times New Roman" w:cs="Times New Roman"/>
          <w:sz w:val="24"/>
          <w:szCs w:val="24"/>
          <w:lang w:eastAsia="ru-RU"/>
        </w:rPr>
        <w:t>1. Пользователи дороги должны выполнять предписания дорожных знаков и сигналов, световых дорожных сигналов или разметки дорог, даже если упомянутые предписания кажутся противоречащими другим правилам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1" w:name="100089"/>
      <w:bookmarkEnd w:id="91"/>
      <w:r w:rsidRPr="00DD595E">
        <w:rPr>
          <w:rFonts w:ascii="Times New Roman" w:eastAsia="Times New Roman" w:hAnsi="Times New Roman" w:cs="Times New Roman"/>
          <w:sz w:val="24"/>
          <w:szCs w:val="24"/>
          <w:lang w:eastAsia="ru-RU"/>
        </w:rPr>
        <w:t>2. Предписания световых дорожных сигналов превалируют над предписаниями дорожных знаков, определяющих преимущественное право проезда.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090"/>
      <w:bookmarkEnd w:id="92"/>
      <w:r w:rsidRPr="00DD595E">
        <w:rPr>
          <w:rFonts w:ascii="Times New Roman" w:eastAsia="Times New Roman" w:hAnsi="Times New Roman" w:cs="Times New Roman"/>
          <w:sz w:val="24"/>
          <w:szCs w:val="24"/>
          <w:lang w:eastAsia="ru-RU"/>
        </w:rPr>
        <w:t>Статья 6</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091"/>
      <w:bookmarkEnd w:id="93"/>
      <w:r w:rsidRPr="00DD595E">
        <w:rPr>
          <w:rFonts w:ascii="Times New Roman" w:eastAsia="Times New Roman" w:hAnsi="Times New Roman" w:cs="Times New Roman"/>
          <w:sz w:val="24"/>
          <w:szCs w:val="24"/>
          <w:lang w:eastAsia="ru-RU"/>
        </w:rPr>
        <w:t>Сигналы лиц, уполномоченных регулировать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дорожное движение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092"/>
      <w:bookmarkEnd w:id="94"/>
      <w:r w:rsidRPr="00DD595E">
        <w:rPr>
          <w:rFonts w:ascii="Times New Roman" w:eastAsia="Times New Roman" w:hAnsi="Times New Roman" w:cs="Times New Roman"/>
          <w:sz w:val="24"/>
          <w:szCs w:val="24"/>
          <w:lang w:eastAsia="ru-RU"/>
        </w:rPr>
        <w:t>1. Лица, уполномоченные регулировать дорожное движение, должны быть хорошо распознаваемыми и видимыми на расстоянии как днем, так и ночью.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093"/>
      <w:bookmarkEnd w:id="95"/>
      <w:r w:rsidRPr="00DD595E">
        <w:rPr>
          <w:rFonts w:ascii="Times New Roman" w:eastAsia="Times New Roman" w:hAnsi="Times New Roman" w:cs="Times New Roman"/>
          <w:sz w:val="24"/>
          <w:szCs w:val="24"/>
          <w:lang w:eastAsia="ru-RU"/>
        </w:rPr>
        <w:t>2. Пользователи дороги должны немедленно выполнять любое указание лиц, уполномоченных регулировать дорожное движение.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94"/>
      <w:bookmarkEnd w:id="96"/>
      <w:r w:rsidRPr="00DD595E">
        <w:rPr>
          <w:rFonts w:ascii="Times New Roman" w:eastAsia="Times New Roman" w:hAnsi="Times New Roman" w:cs="Times New Roman"/>
          <w:sz w:val="24"/>
          <w:szCs w:val="24"/>
          <w:lang w:eastAsia="ru-RU"/>
        </w:rPr>
        <w:t>3. Рекомендуется предусмотреть в национальном законодательстве, чтобы в качестве указаний лиц, уполномоченных регулировать дорожное движение, считались, в частности, перечисленные ниже сигналы: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095"/>
      <w:bookmarkEnd w:id="97"/>
      <w:r w:rsidRPr="00DD595E">
        <w:rPr>
          <w:rFonts w:ascii="Times New Roman" w:eastAsia="Times New Roman" w:hAnsi="Times New Roman" w:cs="Times New Roman"/>
          <w:sz w:val="24"/>
          <w:szCs w:val="24"/>
          <w:lang w:eastAsia="ru-RU"/>
        </w:rPr>
        <w:t>a) поднятая вертикально рука; этот жест означает "внимание, стоп" для всех пользователей дороги, кроме тех водителей, которые не могли бы уже остановиться в условиях достаточной безопасности; кроме того, если этот сигнал подается на перекрестке, водитель, уже выехавший на перекресток, может продолжать движение;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096"/>
      <w:bookmarkEnd w:id="98"/>
      <w:r w:rsidRPr="00DD595E">
        <w:rPr>
          <w:rFonts w:ascii="Times New Roman" w:eastAsia="Times New Roman" w:hAnsi="Times New Roman" w:cs="Times New Roman"/>
          <w:sz w:val="24"/>
          <w:szCs w:val="24"/>
          <w:lang w:eastAsia="ru-RU"/>
        </w:rPr>
        <w:t>b) рука или руки, вытянутые горизонтально; этот жест означает сигнал "стоп" для всех пользователей дороги, которые, независимо от направления их движения, движутся с направлений, пересекающих направление, обозначенное вытянутой рукой или руками лица, уполномоченного регулировать дорожное движение; подав этот сигнал, регулировщик может опустить руку или руки; для водителей, к которым он обращен грудью или спиной, этот жест также означает сигнал "стоп";</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99" w:name="100097"/>
      <w:bookmarkEnd w:id="99"/>
      <w:r w:rsidRPr="00DD595E">
        <w:rPr>
          <w:rFonts w:ascii="Times New Roman" w:eastAsia="Times New Roman" w:hAnsi="Times New Roman" w:cs="Times New Roman"/>
          <w:sz w:val="24"/>
          <w:szCs w:val="24"/>
          <w:lang w:eastAsia="ru-RU"/>
        </w:rPr>
        <w:t>c) покачивание красным огнем; этот жест означает сигнал "стоп" для пользователей дороги, в сторону которых направлен этот огонь.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098"/>
      <w:bookmarkEnd w:id="100"/>
      <w:r w:rsidRPr="00DD595E">
        <w:rPr>
          <w:rFonts w:ascii="Times New Roman" w:eastAsia="Times New Roman" w:hAnsi="Times New Roman" w:cs="Times New Roman"/>
          <w:sz w:val="24"/>
          <w:szCs w:val="24"/>
          <w:lang w:eastAsia="ru-RU"/>
        </w:rPr>
        <w:t>4. Сигналы лиц, уполномоченных регулировать дорожное движение, превалируют над предписаниями дорожных знаков и сигналов и световых дорожных сигналов или разметки дорог, а также правил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099"/>
      <w:bookmarkEnd w:id="101"/>
      <w:r w:rsidRPr="00DD595E">
        <w:rPr>
          <w:rFonts w:ascii="Times New Roman" w:eastAsia="Times New Roman" w:hAnsi="Times New Roman" w:cs="Times New Roman"/>
          <w:sz w:val="24"/>
          <w:szCs w:val="24"/>
          <w:lang w:eastAsia="ru-RU"/>
        </w:rPr>
        <w:t>Статья 7</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100"/>
      <w:bookmarkEnd w:id="102"/>
      <w:r w:rsidRPr="00DD595E">
        <w:rPr>
          <w:rFonts w:ascii="Times New Roman" w:eastAsia="Times New Roman" w:hAnsi="Times New Roman" w:cs="Times New Roman"/>
          <w:sz w:val="24"/>
          <w:szCs w:val="24"/>
          <w:lang w:eastAsia="ru-RU"/>
        </w:rPr>
        <w:t>Общие правила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100101"/>
      <w:bookmarkEnd w:id="103"/>
      <w:r w:rsidRPr="00DD595E">
        <w:rPr>
          <w:rFonts w:ascii="Times New Roman" w:eastAsia="Times New Roman" w:hAnsi="Times New Roman" w:cs="Times New Roman"/>
          <w:sz w:val="24"/>
          <w:szCs w:val="24"/>
          <w:lang w:eastAsia="ru-RU"/>
        </w:rPr>
        <w:lastRenderedPageBreak/>
        <w:t>1. Пользователи дороги должны вести себя таким образом, чтобы не создавать опасности или препятствий для движения, не подвергать опасности людей и не причинять ущерба государственному, общественному или частному имуществу.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100102"/>
      <w:bookmarkEnd w:id="104"/>
      <w:r w:rsidRPr="00DD595E">
        <w:rPr>
          <w:rFonts w:ascii="Times New Roman" w:eastAsia="Times New Roman" w:hAnsi="Times New Roman" w:cs="Times New Roman"/>
          <w:sz w:val="24"/>
          <w:szCs w:val="24"/>
          <w:lang w:eastAsia="ru-RU"/>
        </w:rPr>
        <w:t>2. Рекомендуется предусмотреть в национальном законодательстве, что пользователи дороги не должны стеснять дорожное движение или ставить под угрозу его безопасность, бросая, складывая или оставляя на дороге предметы или материалы, или создавая на ней какие-либо другие препятствия. Пользователи дороги, которым не удалось избежать создания такого препятствия или такой опасности, должны принять необходимые меры для возможно более быстрого их устранения и, если они не могут сделать это немедленно, для предупреждения о них других пользователей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103"/>
      <w:bookmarkEnd w:id="105"/>
      <w:r w:rsidRPr="00DD595E">
        <w:rPr>
          <w:rFonts w:ascii="Times New Roman" w:eastAsia="Times New Roman" w:hAnsi="Times New Roman" w:cs="Times New Roman"/>
          <w:sz w:val="24"/>
          <w:szCs w:val="24"/>
          <w:lang w:eastAsia="ru-RU"/>
        </w:rPr>
        <w:t>3. Водители должны проявлять повышенную осторожность в отношении таких наиболее уязвимых участников дорожного движения, как пешеходы и велосипедисты и, в частности, дети, престарелые лица и инвалиды.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100104"/>
      <w:bookmarkEnd w:id="106"/>
      <w:r w:rsidRPr="00DD595E">
        <w:rPr>
          <w:rFonts w:ascii="Times New Roman" w:eastAsia="Times New Roman" w:hAnsi="Times New Roman" w:cs="Times New Roman"/>
          <w:sz w:val="24"/>
          <w:szCs w:val="24"/>
          <w:lang w:eastAsia="ru-RU"/>
        </w:rPr>
        <w:t>4. Водители должны стараться, чтобы их транспортные средства не причиняли неудобства пользователям дороги и людям, проживающим в придорожных владениях, в частности, не создавали излишнего шума, не поднимали пыли и не выбрасывали выхлопные газы, если этого можно избежать.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100105"/>
      <w:bookmarkEnd w:id="107"/>
      <w:r w:rsidRPr="00DD595E">
        <w:rPr>
          <w:rFonts w:ascii="Times New Roman" w:eastAsia="Times New Roman" w:hAnsi="Times New Roman" w:cs="Times New Roman"/>
          <w:sz w:val="24"/>
          <w:szCs w:val="24"/>
          <w:lang w:eastAsia="ru-RU"/>
        </w:rPr>
        <w:t>5. Использование ремней безопасности является обязательным для водителей и пассажиров автомобилей, находящихся на местах, оборудованных такими ремнями, за исключением случаев, предусмотренных в национальном законодательстве.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100106"/>
      <w:bookmarkEnd w:id="108"/>
      <w:r w:rsidRPr="00DD595E">
        <w:rPr>
          <w:rFonts w:ascii="Times New Roman" w:eastAsia="Times New Roman" w:hAnsi="Times New Roman" w:cs="Times New Roman"/>
          <w:sz w:val="24"/>
          <w:szCs w:val="24"/>
          <w:lang w:eastAsia="ru-RU"/>
        </w:rPr>
        <w:t>Статья 8</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100107"/>
      <w:bookmarkEnd w:id="109"/>
      <w:r w:rsidRPr="00DD595E">
        <w:rPr>
          <w:rFonts w:ascii="Times New Roman" w:eastAsia="Times New Roman" w:hAnsi="Times New Roman" w:cs="Times New Roman"/>
          <w:sz w:val="24"/>
          <w:szCs w:val="24"/>
          <w:lang w:eastAsia="ru-RU"/>
        </w:rPr>
        <w:t>Водители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100108"/>
      <w:bookmarkEnd w:id="110"/>
      <w:r w:rsidRPr="00DD595E">
        <w:rPr>
          <w:rFonts w:ascii="Times New Roman" w:eastAsia="Times New Roman" w:hAnsi="Times New Roman" w:cs="Times New Roman"/>
          <w:sz w:val="24"/>
          <w:szCs w:val="24"/>
          <w:lang w:eastAsia="ru-RU"/>
        </w:rPr>
        <w:t>1. Каждое транспортное средство или состав транспортных средств, которые находятся в движении, должны иметь водителя.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109"/>
      <w:bookmarkEnd w:id="111"/>
      <w:r w:rsidRPr="00DD595E">
        <w:rPr>
          <w:rFonts w:ascii="Times New Roman" w:eastAsia="Times New Roman" w:hAnsi="Times New Roman" w:cs="Times New Roman"/>
          <w:sz w:val="24"/>
          <w:szCs w:val="24"/>
          <w:lang w:eastAsia="ru-RU"/>
        </w:rPr>
        <w:t>2. Рекомендуется предусмотреть в национальном законодательстве, что вьючные, упряжные и верховые животные, а также скот и стада (за исключением соответствующим образом обозначенных зон) должны иметь погонщика.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100110"/>
      <w:bookmarkEnd w:id="112"/>
      <w:r w:rsidRPr="00DD595E">
        <w:rPr>
          <w:rFonts w:ascii="Times New Roman" w:eastAsia="Times New Roman" w:hAnsi="Times New Roman" w:cs="Times New Roman"/>
          <w:sz w:val="24"/>
          <w:szCs w:val="24"/>
          <w:lang w:eastAsia="ru-RU"/>
        </w:rPr>
        <w:t>3. Водитель должен обладать необходимыми физическими и психическими качествами, и его физическое и умственное состояние должно позволять ему управлять транспортным средством.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100111"/>
      <w:bookmarkEnd w:id="113"/>
      <w:r w:rsidRPr="00DD595E">
        <w:rPr>
          <w:rFonts w:ascii="Times New Roman" w:eastAsia="Times New Roman" w:hAnsi="Times New Roman" w:cs="Times New Roman"/>
          <w:sz w:val="24"/>
          <w:szCs w:val="24"/>
          <w:lang w:eastAsia="ru-RU"/>
        </w:rPr>
        <w:t>4. Водитель механического транспортного средства должен иметь знания и навыки, необходимые для управления транспортным средством; однако это положение не препятствует обучению вождению в соответствии с положениями национального законодательства.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100112"/>
      <w:bookmarkEnd w:id="114"/>
      <w:r w:rsidRPr="00DD595E">
        <w:rPr>
          <w:rFonts w:ascii="Times New Roman" w:eastAsia="Times New Roman" w:hAnsi="Times New Roman" w:cs="Times New Roman"/>
          <w:sz w:val="24"/>
          <w:szCs w:val="24"/>
          <w:lang w:eastAsia="ru-RU"/>
        </w:rPr>
        <w:t>5. Водитель (погонщик) должен быть всегда в состоянии управлять своим транспортным средством (направлять своих животных).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100113"/>
      <w:bookmarkEnd w:id="115"/>
      <w:r w:rsidRPr="00DD595E">
        <w:rPr>
          <w:rFonts w:ascii="Times New Roman" w:eastAsia="Times New Roman" w:hAnsi="Times New Roman" w:cs="Times New Roman"/>
          <w:sz w:val="24"/>
          <w:szCs w:val="24"/>
          <w:lang w:eastAsia="ru-RU"/>
        </w:rPr>
        <w:t>Статья 9</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100114"/>
      <w:bookmarkEnd w:id="116"/>
      <w:r w:rsidRPr="00DD595E">
        <w:rPr>
          <w:rFonts w:ascii="Times New Roman" w:eastAsia="Times New Roman" w:hAnsi="Times New Roman" w:cs="Times New Roman"/>
          <w:sz w:val="24"/>
          <w:szCs w:val="24"/>
          <w:lang w:eastAsia="ru-RU"/>
        </w:rPr>
        <w:t>Стада животных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100115"/>
      <w:bookmarkEnd w:id="117"/>
      <w:r w:rsidRPr="00DD595E">
        <w:rPr>
          <w:rFonts w:ascii="Times New Roman" w:eastAsia="Times New Roman" w:hAnsi="Times New Roman" w:cs="Times New Roman"/>
          <w:sz w:val="24"/>
          <w:szCs w:val="24"/>
          <w:lang w:eastAsia="ru-RU"/>
        </w:rPr>
        <w:lastRenderedPageBreak/>
        <w:t>Рекомендуется предусмотреть в национальном законодательстве, что, за исключением отступлений, имеющих целью облегчить перегон скота, стада должны разделяться на части умеренной длины, причем расстояние между этими частями должно быть достаточным для удобства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100116"/>
      <w:bookmarkEnd w:id="118"/>
      <w:r w:rsidRPr="00DD595E">
        <w:rPr>
          <w:rFonts w:ascii="Times New Roman" w:eastAsia="Times New Roman" w:hAnsi="Times New Roman" w:cs="Times New Roman"/>
          <w:sz w:val="24"/>
          <w:szCs w:val="24"/>
          <w:lang w:eastAsia="ru-RU"/>
        </w:rPr>
        <w:t>Статья 10</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117"/>
      <w:bookmarkEnd w:id="119"/>
      <w:r w:rsidRPr="00DD595E">
        <w:rPr>
          <w:rFonts w:ascii="Times New Roman" w:eastAsia="Times New Roman" w:hAnsi="Times New Roman" w:cs="Times New Roman"/>
          <w:sz w:val="24"/>
          <w:szCs w:val="24"/>
          <w:lang w:eastAsia="ru-RU"/>
        </w:rPr>
        <w:t>Расположение на проезжей части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100118"/>
      <w:bookmarkEnd w:id="120"/>
      <w:r w:rsidRPr="00DD595E">
        <w:rPr>
          <w:rFonts w:ascii="Times New Roman" w:eastAsia="Times New Roman" w:hAnsi="Times New Roman" w:cs="Times New Roman"/>
          <w:sz w:val="24"/>
          <w:szCs w:val="24"/>
          <w:lang w:eastAsia="ru-RU"/>
        </w:rPr>
        <w:t>1. Направление движения должно быть одинаковым на всех дорогах данного государства, за исключением в соответствующих случаях, используемых исключительно или главным образом для транзита между двумя другими государствами.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100119"/>
      <w:bookmarkEnd w:id="121"/>
      <w:r w:rsidRPr="00DD595E">
        <w:rPr>
          <w:rFonts w:ascii="Times New Roman" w:eastAsia="Times New Roman" w:hAnsi="Times New Roman" w:cs="Times New Roman"/>
          <w:sz w:val="24"/>
          <w:szCs w:val="24"/>
          <w:lang w:eastAsia="ru-RU"/>
        </w:rPr>
        <w:t>2. Двигающихся по дороге животных следует вести как можно ближе к краю проезжей части, соответствующему направлению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100120"/>
      <w:bookmarkEnd w:id="122"/>
      <w:r w:rsidRPr="00DD595E">
        <w:rPr>
          <w:rFonts w:ascii="Times New Roman" w:eastAsia="Times New Roman" w:hAnsi="Times New Roman" w:cs="Times New Roman"/>
          <w:sz w:val="24"/>
          <w:szCs w:val="24"/>
          <w:lang w:eastAsia="ru-RU"/>
        </w:rPr>
        <w:t xml:space="preserve">3. Не нарушая иного рода положения </w:t>
      </w:r>
      <w:hyperlink r:id="rId26" w:anchor="100101" w:history="1">
        <w:r w:rsidRPr="00DD595E">
          <w:rPr>
            <w:rFonts w:ascii="Times New Roman" w:eastAsia="Times New Roman" w:hAnsi="Times New Roman" w:cs="Times New Roman"/>
            <w:color w:val="0000FF"/>
            <w:sz w:val="24"/>
            <w:szCs w:val="24"/>
            <w:u w:val="single"/>
            <w:lang w:eastAsia="ru-RU"/>
          </w:rPr>
          <w:t>пункта 1 статьи 7</w:t>
        </w:r>
      </w:hyperlink>
      <w:r w:rsidRPr="00DD595E">
        <w:rPr>
          <w:rFonts w:ascii="Times New Roman" w:eastAsia="Times New Roman" w:hAnsi="Times New Roman" w:cs="Times New Roman"/>
          <w:sz w:val="24"/>
          <w:szCs w:val="24"/>
          <w:lang w:eastAsia="ru-RU"/>
        </w:rPr>
        <w:t xml:space="preserve">, </w:t>
      </w:r>
      <w:hyperlink r:id="rId27" w:anchor="100138" w:history="1">
        <w:r w:rsidRPr="00DD595E">
          <w:rPr>
            <w:rFonts w:ascii="Times New Roman" w:eastAsia="Times New Roman" w:hAnsi="Times New Roman" w:cs="Times New Roman"/>
            <w:color w:val="0000FF"/>
            <w:sz w:val="24"/>
            <w:szCs w:val="24"/>
            <w:u w:val="single"/>
            <w:lang w:eastAsia="ru-RU"/>
          </w:rPr>
          <w:t>пункта 6 статьи 11</w:t>
        </w:r>
      </w:hyperlink>
      <w:r w:rsidRPr="00DD595E">
        <w:rPr>
          <w:rFonts w:ascii="Times New Roman" w:eastAsia="Times New Roman" w:hAnsi="Times New Roman" w:cs="Times New Roman"/>
          <w:sz w:val="24"/>
          <w:szCs w:val="24"/>
          <w:lang w:eastAsia="ru-RU"/>
        </w:rPr>
        <w:t xml:space="preserve"> и других положений противоположного характера, содержащихся в настоящей Конвенции, водитель транспортного средства должен в той мере, в какой позволяют обстоятельства, находиться ближе к краю проезжей части, соответствующему направлению движения. Однако Договаривающиеся Стороны или их территориальные подразделения могут регламентировать более конкретно правила расположения на проезжей части грузовых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100121"/>
      <w:bookmarkEnd w:id="123"/>
      <w:r w:rsidRPr="00DD595E">
        <w:rPr>
          <w:rFonts w:ascii="Times New Roman" w:eastAsia="Times New Roman" w:hAnsi="Times New Roman" w:cs="Times New Roman"/>
          <w:sz w:val="24"/>
          <w:szCs w:val="24"/>
          <w:lang w:eastAsia="ru-RU"/>
        </w:rPr>
        <w:t>4. На дороге с двумя или тремя проезжими частями водитель транспортного средства не должен выезжать на проезжую часть, противоположную стороне, соответствующей направлению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00122"/>
      <w:bookmarkEnd w:id="124"/>
      <w:r w:rsidRPr="00DD595E">
        <w:rPr>
          <w:rFonts w:ascii="Times New Roman" w:eastAsia="Times New Roman" w:hAnsi="Times New Roman" w:cs="Times New Roman"/>
          <w:sz w:val="24"/>
          <w:szCs w:val="24"/>
          <w:lang w:eastAsia="ru-RU"/>
        </w:rPr>
        <w:t>5. a) На дороге с двусторонним движением, имеющей по крайней мере четыре полосы движения, водитель транспортного средства не должен выезжать на полосы, по которым совершается движение в противоположном направлении;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100123"/>
      <w:bookmarkEnd w:id="125"/>
      <w:r w:rsidRPr="00DD595E">
        <w:rPr>
          <w:rFonts w:ascii="Times New Roman" w:eastAsia="Times New Roman" w:hAnsi="Times New Roman" w:cs="Times New Roman"/>
          <w:sz w:val="24"/>
          <w:szCs w:val="24"/>
          <w:lang w:eastAsia="ru-RU"/>
        </w:rPr>
        <w:t>b) на дороге с двусторонним движением, имеющей три полосы движения, водитель транспортного средства не должен выезжать на крайнюю полосу проезжей части, по которой совершается движение в противоположном направлении.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100124"/>
      <w:bookmarkEnd w:id="126"/>
      <w:r w:rsidRPr="00DD595E">
        <w:rPr>
          <w:rFonts w:ascii="Times New Roman" w:eastAsia="Times New Roman" w:hAnsi="Times New Roman" w:cs="Times New Roman"/>
          <w:sz w:val="24"/>
          <w:szCs w:val="24"/>
          <w:lang w:eastAsia="ru-RU"/>
        </w:rPr>
        <w:t xml:space="preserve">6. Не нарушая положений </w:t>
      </w:r>
      <w:hyperlink r:id="rId28" w:anchor="100125" w:history="1">
        <w:r w:rsidRPr="00DD595E">
          <w:rPr>
            <w:rFonts w:ascii="Times New Roman" w:eastAsia="Times New Roman" w:hAnsi="Times New Roman" w:cs="Times New Roman"/>
            <w:color w:val="0000FF"/>
            <w:sz w:val="24"/>
            <w:szCs w:val="24"/>
            <w:u w:val="single"/>
            <w:lang w:eastAsia="ru-RU"/>
          </w:rPr>
          <w:t>статьи 11</w:t>
        </w:r>
      </w:hyperlink>
      <w:r w:rsidRPr="00DD595E">
        <w:rPr>
          <w:rFonts w:ascii="Times New Roman" w:eastAsia="Times New Roman" w:hAnsi="Times New Roman" w:cs="Times New Roman"/>
          <w:sz w:val="24"/>
          <w:szCs w:val="24"/>
          <w:lang w:eastAsia="ru-RU"/>
        </w:rPr>
        <w:t xml:space="preserve"> и если дополнительная полоса движения обозначена соответствующим знаком, водители тихоходных транспортных средств должны использовать эту полосу.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100125"/>
      <w:bookmarkEnd w:id="127"/>
      <w:r w:rsidRPr="00DD595E">
        <w:rPr>
          <w:rFonts w:ascii="Times New Roman" w:eastAsia="Times New Roman" w:hAnsi="Times New Roman" w:cs="Times New Roman"/>
          <w:sz w:val="24"/>
          <w:szCs w:val="24"/>
          <w:lang w:eastAsia="ru-RU"/>
        </w:rPr>
        <w:t>Статья 11</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100126"/>
      <w:bookmarkEnd w:id="128"/>
      <w:r w:rsidRPr="00DD595E">
        <w:rPr>
          <w:rFonts w:ascii="Times New Roman" w:eastAsia="Times New Roman" w:hAnsi="Times New Roman" w:cs="Times New Roman"/>
          <w:sz w:val="24"/>
          <w:szCs w:val="24"/>
          <w:lang w:eastAsia="ru-RU"/>
        </w:rPr>
        <w:t>Обгон и движение в рядах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100127"/>
      <w:bookmarkEnd w:id="129"/>
      <w:r w:rsidRPr="00DD595E">
        <w:rPr>
          <w:rFonts w:ascii="Times New Roman" w:eastAsia="Times New Roman" w:hAnsi="Times New Roman" w:cs="Times New Roman"/>
          <w:sz w:val="24"/>
          <w:szCs w:val="24"/>
          <w:lang w:eastAsia="ru-RU"/>
        </w:rPr>
        <w:t>1. a) Обгон должен производиться со стороны, противоположной стороне, соответствующей направлению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100128"/>
      <w:bookmarkEnd w:id="130"/>
      <w:r w:rsidRPr="00DD595E">
        <w:rPr>
          <w:rFonts w:ascii="Times New Roman" w:eastAsia="Times New Roman" w:hAnsi="Times New Roman" w:cs="Times New Roman"/>
          <w:sz w:val="24"/>
          <w:szCs w:val="24"/>
          <w:lang w:eastAsia="ru-RU"/>
        </w:rPr>
        <w:t xml:space="preserve">b) однако обгон должен производиться со стороны, соответствующей направлению движения, в том случае, если водитель (погонщик), которого обгоняют, подал сигнал о своем намерении повернуть в сторону, противоположную стороне, соответствующей направлению движения, и направил свое транспортное средство или своих животных в </w:t>
      </w:r>
      <w:r w:rsidRPr="00DD595E">
        <w:rPr>
          <w:rFonts w:ascii="Times New Roman" w:eastAsia="Times New Roman" w:hAnsi="Times New Roman" w:cs="Times New Roman"/>
          <w:sz w:val="24"/>
          <w:szCs w:val="24"/>
          <w:lang w:eastAsia="ru-RU"/>
        </w:rPr>
        <w:lastRenderedPageBreak/>
        <w:t>эту сторону, с тем чтобы либо повернуть на другую дорогу или въехать в придорожное владение, либо остановиться на этой стороне.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100129"/>
      <w:bookmarkEnd w:id="131"/>
      <w:r w:rsidRPr="00DD595E">
        <w:rPr>
          <w:rFonts w:ascii="Times New Roman" w:eastAsia="Times New Roman" w:hAnsi="Times New Roman" w:cs="Times New Roman"/>
          <w:sz w:val="24"/>
          <w:szCs w:val="24"/>
          <w:lang w:eastAsia="ru-RU"/>
        </w:rPr>
        <w:t xml:space="preserve">2. Перед обгоном водитель должен, не нарушая положений </w:t>
      </w:r>
      <w:hyperlink r:id="rId29" w:anchor="100101" w:history="1">
        <w:r w:rsidRPr="00DD595E">
          <w:rPr>
            <w:rFonts w:ascii="Times New Roman" w:eastAsia="Times New Roman" w:hAnsi="Times New Roman" w:cs="Times New Roman"/>
            <w:color w:val="0000FF"/>
            <w:sz w:val="24"/>
            <w:szCs w:val="24"/>
            <w:u w:val="single"/>
            <w:lang w:eastAsia="ru-RU"/>
          </w:rPr>
          <w:t>пункта 1 статьи 7</w:t>
        </w:r>
      </w:hyperlink>
      <w:r w:rsidRPr="00DD595E">
        <w:rPr>
          <w:rFonts w:ascii="Times New Roman" w:eastAsia="Times New Roman" w:hAnsi="Times New Roman" w:cs="Times New Roman"/>
          <w:sz w:val="24"/>
          <w:szCs w:val="24"/>
          <w:lang w:eastAsia="ru-RU"/>
        </w:rPr>
        <w:t xml:space="preserve"> и положений </w:t>
      </w:r>
      <w:hyperlink r:id="rId30" w:anchor="100176" w:history="1">
        <w:r w:rsidRPr="00DD595E">
          <w:rPr>
            <w:rFonts w:ascii="Times New Roman" w:eastAsia="Times New Roman" w:hAnsi="Times New Roman" w:cs="Times New Roman"/>
            <w:color w:val="0000FF"/>
            <w:sz w:val="24"/>
            <w:szCs w:val="24"/>
            <w:u w:val="single"/>
            <w:lang w:eastAsia="ru-RU"/>
          </w:rPr>
          <w:t>статьи 14</w:t>
        </w:r>
      </w:hyperlink>
      <w:r w:rsidRPr="00DD595E">
        <w:rPr>
          <w:rFonts w:ascii="Times New Roman" w:eastAsia="Times New Roman" w:hAnsi="Times New Roman" w:cs="Times New Roman"/>
          <w:sz w:val="24"/>
          <w:szCs w:val="24"/>
          <w:lang w:eastAsia="ru-RU"/>
        </w:rPr>
        <w:t xml:space="preserve"> настоящей Конвенции, убедиться в том, что: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100130"/>
      <w:bookmarkEnd w:id="132"/>
      <w:r w:rsidRPr="00DD595E">
        <w:rPr>
          <w:rFonts w:ascii="Times New Roman" w:eastAsia="Times New Roman" w:hAnsi="Times New Roman" w:cs="Times New Roman"/>
          <w:sz w:val="24"/>
          <w:szCs w:val="24"/>
          <w:lang w:eastAsia="ru-RU"/>
        </w:rPr>
        <w:t>a) ни один следующий позади водитель не начал обгона;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100131"/>
      <w:bookmarkEnd w:id="133"/>
      <w:r w:rsidRPr="00DD595E">
        <w:rPr>
          <w:rFonts w:ascii="Times New Roman" w:eastAsia="Times New Roman" w:hAnsi="Times New Roman" w:cs="Times New Roman"/>
          <w:sz w:val="24"/>
          <w:szCs w:val="24"/>
          <w:lang w:eastAsia="ru-RU"/>
        </w:rPr>
        <w:t>b) водитель транспортного средства, движущегося впереди него по той же полосе движения, не подал сигнала о своем намерении совершить обгон другого транспортного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100132"/>
      <w:bookmarkEnd w:id="134"/>
      <w:r w:rsidRPr="00DD595E">
        <w:rPr>
          <w:rFonts w:ascii="Times New Roman" w:eastAsia="Times New Roman" w:hAnsi="Times New Roman" w:cs="Times New Roman"/>
          <w:sz w:val="24"/>
          <w:szCs w:val="24"/>
          <w:lang w:eastAsia="ru-RU"/>
        </w:rPr>
        <w:t>c) он может сделать это, не создавая опасности или помехи для встречных транспортных средств и убедившись, в частности, что полоса движения, на которую он намерен выехать, свободна на достаточном расстоянии и что относительная скорость двух транспортных средств позволяет совершить обгон за достаточно краткое время;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100133"/>
      <w:bookmarkEnd w:id="135"/>
      <w:r w:rsidRPr="00DD595E">
        <w:rPr>
          <w:rFonts w:ascii="Times New Roman" w:eastAsia="Times New Roman" w:hAnsi="Times New Roman" w:cs="Times New Roman"/>
          <w:sz w:val="24"/>
          <w:szCs w:val="24"/>
          <w:lang w:eastAsia="ru-RU"/>
        </w:rPr>
        <w:t xml:space="preserve">d) за исключением случаев выезда на полосу, встречное движение по которой запрещено, он может без ущерба для обгоняемого пользователя или пользователей дороги вновь занять место, предписанное </w:t>
      </w:r>
      <w:hyperlink r:id="rId31" w:anchor="100120" w:history="1">
        <w:r w:rsidRPr="00DD595E">
          <w:rPr>
            <w:rFonts w:ascii="Times New Roman" w:eastAsia="Times New Roman" w:hAnsi="Times New Roman" w:cs="Times New Roman"/>
            <w:color w:val="0000FF"/>
            <w:sz w:val="24"/>
            <w:szCs w:val="24"/>
            <w:u w:val="single"/>
            <w:lang w:eastAsia="ru-RU"/>
          </w:rPr>
          <w:t>пунктом 3 статьи 10</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100134"/>
      <w:bookmarkEnd w:id="136"/>
      <w:r w:rsidRPr="00DD595E">
        <w:rPr>
          <w:rFonts w:ascii="Times New Roman" w:eastAsia="Times New Roman" w:hAnsi="Times New Roman" w:cs="Times New Roman"/>
          <w:sz w:val="24"/>
          <w:szCs w:val="24"/>
          <w:lang w:eastAsia="ru-RU"/>
        </w:rPr>
        <w:t xml:space="preserve">3. Во исполнение положений </w:t>
      </w:r>
      <w:hyperlink r:id="rId32" w:anchor="100129" w:history="1">
        <w:r w:rsidRPr="00DD595E">
          <w:rPr>
            <w:rFonts w:ascii="Times New Roman" w:eastAsia="Times New Roman" w:hAnsi="Times New Roman" w:cs="Times New Roman"/>
            <w:color w:val="0000FF"/>
            <w:sz w:val="24"/>
            <w:szCs w:val="24"/>
            <w:u w:val="single"/>
            <w:lang w:eastAsia="ru-RU"/>
          </w:rPr>
          <w:t>пункта 2</w:t>
        </w:r>
      </w:hyperlink>
      <w:r w:rsidRPr="00DD595E">
        <w:rPr>
          <w:rFonts w:ascii="Times New Roman" w:eastAsia="Times New Roman" w:hAnsi="Times New Roman" w:cs="Times New Roman"/>
          <w:sz w:val="24"/>
          <w:szCs w:val="24"/>
          <w:lang w:eastAsia="ru-RU"/>
        </w:rPr>
        <w:t xml:space="preserve"> настоящей статьи запрещается, в частности на дорогах с двусторонним движением, совершать обгон при приближении к концу подъема и, когда видимость недостаточна, на поворотах, за исключением случаев, когда в этих местах имеется продольная разметка и когда обгон совершается без выезда на полосы, предназначенные для встречного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100135"/>
      <w:bookmarkEnd w:id="137"/>
      <w:r w:rsidRPr="00DD595E">
        <w:rPr>
          <w:rFonts w:ascii="Times New Roman" w:eastAsia="Times New Roman" w:hAnsi="Times New Roman" w:cs="Times New Roman"/>
          <w:sz w:val="24"/>
          <w:szCs w:val="24"/>
          <w:lang w:eastAsia="ru-RU"/>
        </w:rPr>
        <w:t>4. В момент обгона водитель должен оставлять для обгоняемого пользователя или пользователей дороги достаточное боковое пространство.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100136"/>
      <w:bookmarkEnd w:id="138"/>
      <w:r w:rsidRPr="00DD595E">
        <w:rPr>
          <w:rFonts w:ascii="Times New Roman" w:eastAsia="Times New Roman" w:hAnsi="Times New Roman" w:cs="Times New Roman"/>
          <w:sz w:val="24"/>
          <w:szCs w:val="24"/>
          <w:lang w:eastAsia="ru-RU"/>
        </w:rPr>
        <w:t xml:space="preserve">5. a) На дорогах, имеющих по крайней мере две полосы, предназначенные для движения в данном направлении, водитель транспортного средства, который вынужден был бы совершить новый обгон сразу или вскоре после того, как он вернется в свой ряд, предписанный </w:t>
      </w:r>
      <w:hyperlink r:id="rId33" w:anchor="100120" w:history="1">
        <w:r w:rsidRPr="00DD595E">
          <w:rPr>
            <w:rFonts w:ascii="Times New Roman" w:eastAsia="Times New Roman" w:hAnsi="Times New Roman" w:cs="Times New Roman"/>
            <w:color w:val="0000FF"/>
            <w:sz w:val="24"/>
            <w:szCs w:val="24"/>
            <w:u w:val="single"/>
            <w:lang w:eastAsia="ru-RU"/>
          </w:rPr>
          <w:t>пунктом 3 статьи 10</w:t>
        </w:r>
      </w:hyperlink>
      <w:r w:rsidRPr="00DD595E">
        <w:rPr>
          <w:rFonts w:ascii="Times New Roman" w:eastAsia="Times New Roman" w:hAnsi="Times New Roman" w:cs="Times New Roman"/>
          <w:sz w:val="24"/>
          <w:szCs w:val="24"/>
          <w:lang w:eastAsia="ru-RU"/>
        </w:rPr>
        <w:t xml:space="preserve"> настоящей Конвенции, может для совершения этого маневра остаться на полосе движения, занятой им для первого обгона, предварительно убедившись, что он может это сделать, не создавая серьезных затруднений для водителей транспортных средств, следующих за ним на большей скорости;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100137"/>
      <w:bookmarkEnd w:id="139"/>
      <w:r w:rsidRPr="00DD595E">
        <w:rPr>
          <w:rFonts w:ascii="Times New Roman" w:eastAsia="Times New Roman" w:hAnsi="Times New Roman" w:cs="Times New Roman"/>
          <w:sz w:val="24"/>
          <w:szCs w:val="24"/>
          <w:lang w:eastAsia="ru-RU"/>
        </w:rPr>
        <w:t>b) однако Договаривающиеся Стороны или их территориальные подразделения могут не применять положений настоящего пункта к водителям велосипедов, велосипедов с подвесным двигателем, мотоциклов и транспортных средств, не считающихся автомобилями согласно настоящей Конвенции, а также к водителям автомобилей, разрешенная максимальная масса которых превышает 3500 кг или конструктивная скорость которых не превышает 40 км/час (25 миль/час).</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100138"/>
      <w:bookmarkEnd w:id="140"/>
      <w:r w:rsidRPr="00DD595E">
        <w:rPr>
          <w:rFonts w:ascii="Times New Roman" w:eastAsia="Times New Roman" w:hAnsi="Times New Roman" w:cs="Times New Roman"/>
          <w:sz w:val="24"/>
          <w:szCs w:val="24"/>
          <w:lang w:eastAsia="ru-RU"/>
        </w:rPr>
        <w:t xml:space="preserve">6. Когда применяются положения </w:t>
      </w:r>
      <w:hyperlink r:id="rId34" w:anchor="100136" w:history="1">
        <w:r w:rsidRPr="00DD595E">
          <w:rPr>
            <w:rFonts w:ascii="Times New Roman" w:eastAsia="Times New Roman" w:hAnsi="Times New Roman" w:cs="Times New Roman"/>
            <w:color w:val="0000FF"/>
            <w:sz w:val="24"/>
            <w:szCs w:val="24"/>
            <w:u w:val="single"/>
            <w:lang w:eastAsia="ru-RU"/>
          </w:rPr>
          <w:t>подпункта "a" пункта 5</w:t>
        </w:r>
      </w:hyperlink>
      <w:r w:rsidRPr="00DD595E">
        <w:rPr>
          <w:rFonts w:ascii="Times New Roman" w:eastAsia="Times New Roman" w:hAnsi="Times New Roman" w:cs="Times New Roman"/>
          <w:sz w:val="24"/>
          <w:szCs w:val="24"/>
          <w:lang w:eastAsia="ru-RU"/>
        </w:rPr>
        <w:t xml:space="preserve"> настоящей статьи и интенсивность движения такова, что транспортные средства не только занимают всю ширину проезжей части, предназначенной исключительно для движения в данном направлении, но к тому же двигаются со скоростью, зависящей от скорости транспортного средства, следующего впереди них по данному ряду, то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100139"/>
      <w:bookmarkEnd w:id="141"/>
      <w:r w:rsidRPr="00DD595E">
        <w:rPr>
          <w:rFonts w:ascii="Times New Roman" w:eastAsia="Times New Roman" w:hAnsi="Times New Roman" w:cs="Times New Roman"/>
          <w:sz w:val="24"/>
          <w:szCs w:val="24"/>
          <w:lang w:eastAsia="ru-RU"/>
        </w:rPr>
        <w:lastRenderedPageBreak/>
        <w:t xml:space="preserve">a) без ущерба для положений </w:t>
      </w:r>
      <w:hyperlink r:id="rId35" w:anchor="100152" w:history="1">
        <w:r w:rsidRPr="00DD595E">
          <w:rPr>
            <w:rFonts w:ascii="Times New Roman" w:eastAsia="Times New Roman" w:hAnsi="Times New Roman" w:cs="Times New Roman"/>
            <w:color w:val="0000FF"/>
            <w:sz w:val="24"/>
            <w:szCs w:val="24"/>
            <w:u w:val="single"/>
            <w:lang w:eastAsia="ru-RU"/>
          </w:rPr>
          <w:t>пункта 9</w:t>
        </w:r>
      </w:hyperlink>
      <w:r w:rsidRPr="00DD595E">
        <w:rPr>
          <w:rFonts w:ascii="Times New Roman" w:eastAsia="Times New Roman" w:hAnsi="Times New Roman" w:cs="Times New Roman"/>
          <w:sz w:val="24"/>
          <w:szCs w:val="24"/>
          <w:lang w:eastAsia="ru-RU"/>
        </w:rPr>
        <w:t xml:space="preserve"> настоящей статьи тот факт, что транспортные средства одного ряда двигаются с большей скоростью, чем транспортные средства другого ряда, не рассматривается как обгон в соответствии с настоящей статьей;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100140"/>
      <w:bookmarkEnd w:id="142"/>
      <w:r w:rsidRPr="00DD595E">
        <w:rPr>
          <w:rFonts w:ascii="Times New Roman" w:eastAsia="Times New Roman" w:hAnsi="Times New Roman" w:cs="Times New Roman"/>
          <w:sz w:val="24"/>
          <w:szCs w:val="24"/>
          <w:lang w:eastAsia="ru-RU"/>
        </w:rPr>
        <w:t xml:space="preserve">b) водитель транспортного средства, которое не находится на полосе движения, наиболее близкой к краю проезжей части, соответствующему направлению движения, может выезжать из ряда только с целью сделать поворот направо или налево или выехать на стоянку; однако это требование не применяется, если водитель выезжает из одного ряда в другой согласно положениям национального законодательства при выполнении предписаний </w:t>
      </w:r>
      <w:hyperlink r:id="rId36" w:anchor="100137" w:history="1">
        <w:r w:rsidRPr="00DD595E">
          <w:rPr>
            <w:rFonts w:ascii="Times New Roman" w:eastAsia="Times New Roman" w:hAnsi="Times New Roman" w:cs="Times New Roman"/>
            <w:color w:val="0000FF"/>
            <w:sz w:val="24"/>
            <w:szCs w:val="24"/>
            <w:u w:val="single"/>
            <w:lang w:eastAsia="ru-RU"/>
          </w:rPr>
          <w:t>подпункта "b" пункта 5</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100141"/>
      <w:bookmarkEnd w:id="143"/>
      <w:r w:rsidRPr="00DD595E">
        <w:rPr>
          <w:rFonts w:ascii="Times New Roman" w:eastAsia="Times New Roman" w:hAnsi="Times New Roman" w:cs="Times New Roman"/>
          <w:sz w:val="24"/>
          <w:szCs w:val="24"/>
          <w:lang w:eastAsia="ru-RU"/>
        </w:rPr>
        <w:t xml:space="preserve">7. Если полосы разграничены на проезжей части продольной разметкой, водителям запрещается при движении в рядах, описанном в </w:t>
      </w:r>
      <w:hyperlink r:id="rId37" w:anchor="100136" w:history="1">
        <w:r w:rsidRPr="00DD595E">
          <w:rPr>
            <w:rFonts w:ascii="Times New Roman" w:eastAsia="Times New Roman" w:hAnsi="Times New Roman" w:cs="Times New Roman"/>
            <w:color w:val="0000FF"/>
            <w:sz w:val="24"/>
            <w:szCs w:val="24"/>
            <w:u w:val="single"/>
            <w:lang w:eastAsia="ru-RU"/>
          </w:rPr>
          <w:t>п. п. 5</w:t>
        </w:r>
      </w:hyperlink>
      <w:r w:rsidRPr="00DD595E">
        <w:rPr>
          <w:rFonts w:ascii="Times New Roman" w:eastAsia="Times New Roman" w:hAnsi="Times New Roman" w:cs="Times New Roman"/>
          <w:sz w:val="24"/>
          <w:szCs w:val="24"/>
          <w:lang w:eastAsia="ru-RU"/>
        </w:rPr>
        <w:t xml:space="preserve"> и </w:t>
      </w:r>
      <w:hyperlink r:id="rId38" w:anchor="100138" w:history="1">
        <w:r w:rsidRPr="00DD595E">
          <w:rPr>
            <w:rFonts w:ascii="Times New Roman" w:eastAsia="Times New Roman" w:hAnsi="Times New Roman" w:cs="Times New Roman"/>
            <w:color w:val="0000FF"/>
            <w:sz w:val="24"/>
            <w:szCs w:val="24"/>
            <w:u w:val="single"/>
            <w:lang w:eastAsia="ru-RU"/>
          </w:rPr>
          <w:t>6</w:t>
        </w:r>
      </w:hyperlink>
      <w:r w:rsidRPr="00DD595E">
        <w:rPr>
          <w:rFonts w:ascii="Times New Roman" w:eastAsia="Times New Roman" w:hAnsi="Times New Roman" w:cs="Times New Roman"/>
          <w:sz w:val="24"/>
          <w:szCs w:val="24"/>
          <w:lang w:eastAsia="ru-RU"/>
        </w:rPr>
        <w:t xml:space="preserve"> настоящей статьи, наезжать на эту разметку.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100142"/>
      <w:bookmarkEnd w:id="144"/>
      <w:r w:rsidRPr="00DD595E">
        <w:rPr>
          <w:rFonts w:ascii="Times New Roman" w:eastAsia="Times New Roman" w:hAnsi="Times New Roman" w:cs="Times New Roman"/>
          <w:sz w:val="24"/>
          <w:szCs w:val="24"/>
          <w:lang w:eastAsia="ru-RU"/>
        </w:rPr>
        <w:t xml:space="preserve">8. Без ущерба для положений </w:t>
      </w:r>
      <w:hyperlink r:id="rId39" w:anchor="100129" w:history="1">
        <w:r w:rsidRPr="00DD595E">
          <w:rPr>
            <w:rFonts w:ascii="Times New Roman" w:eastAsia="Times New Roman" w:hAnsi="Times New Roman" w:cs="Times New Roman"/>
            <w:color w:val="0000FF"/>
            <w:sz w:val="24"/>
            <w:szCs w:val="24"/>
            <w:u w:val="single"/>
            <w:lang w:eastAsia="ru-RU"/>
          </w:rPr>
          <w:t>пункта 2</w:t>
        </w:r>
      </w:hyperlink>
      <w:r w:rsidRPr="00DD595E">
        <w:rPr>
          <w:rFonts w:ascii="Times New Roman" w:eastAsia="Times New Roman" w:hAnsi="Times New Roman" w:cs="Times New Roman"/>
          <w:sz w:val="24"/>
          <w:szCs w:val="24"/>
          <w:lang w:eastAsia="ru-RU"/>
        </w:rPr>
        <w:t xml:space="preserve"> настоящей статьи и других ограничений, которые Договаривающиеся Стороны или их территориальные подразделения могут предписать в отношении обгона на перекрестках и железнодорожных переездах, ни один водитель транспортного средства не должен обгонять другое транспортное средство, иное, чем двухколесный велосипед, двухколесный велосипед с подвесным двигателем или двухколесный мотоцикл без коляски: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100143"/>
      <w:bookmarkEnd w:id="145"/>
      <w:r w:rsidRPr="00DD595E">
        <w:rPr>
          <w:rFonts w:ascii="Times New Roman" w:eastAsia="Times New Roman" w:hAnsi="Times New Roman" w:cs="Times New Roman"/>
          <w:sz w:val="24"/>
          <w:szCs w:val="24"/>
          <w:lang w:eastAsia="ru-RU"/>
        </w:rPr>
        <w:t>a) непосредственно перед перекрестком и на перекрестке, ином, чем перекресток с круговым движением, за исключением: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100144"/>
      <w:bookmarkEnd w:id="146"/>
      <w:r w:rsidRPr="00DD595E">
        <w:rPr>
          <w:rFonts w:ascii="Times New Roman" w:eastAsia="Times New Roman" w:hAnsi="Times New Roman" w:cs="Times New Roman"/>
          <w:sz w:val="24"/>
          <w:szCs w:val="24"/>
          <w:lang w:eastAsia="ru-RU"/>
        </w:rPr>
        <w:t xml:space="preserve">i) случая, предусмотренного в </w:t>
      </w:r>
      <w:hyperlink r:id="rId40" w:anchor="100128" w:history="1">
        <w:r w:rsidRPr="00DD595E">
          <w:rPr>
            <w:rFonts w:ascii="Times New Roman" w:eastAsia="Times New Roman" w:hAnsi="Times New Roman" w:cs="Times New Roman"/>
            <w:color w:val="0000FF"/>
            <w:sz w:val="24"/>
            <w:szCs w:val="24"/>
            <w:u w:val="single"/>
            <w:lang w:eastAsia="ru-RU"/>
          </w:rPr>
          <w:t>подпункте "b" пункта 1</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100146"/>
      <w:bookmarkStart w:id="148" w:name="100145"/>
      <w:bookmarkEnd w:id="147"/>
      <w:bookmarkEnd w:id="148"/>
      <w:r w:rsidRPr="00DD595E">
        <w:rPr>
          <w:rFonts w:ascii="Times New Roman" w:eastAsia="Times New Roman" w:hAnsi="Times New Roman" w:cs="Times New Roman"/>
          <w:sz w:val="24"/>
          <w:szCs w:val="24"/>
          <w:lang w:eastAsia="ru-RU"/>
        </w:rPr>
        <w:t>ii) случая, когда обгон совершается по дороге, при движении по которой на перекрестке предоставляется преимущественное право проезда;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100149"/>
      <w:bookmarkStart w:id="150" w:name="100147"/>
      <w:bookmarkStart w:id="151" w:name="100148"/>
      <w:bookmarkEnd w:id="149"/>
      <w:bookmarkEnd w:id="150"/>
      <w:bookmarkEnd w:id="151"/>
      <w:r w:rsidRPr="00DD595E">
        <w:rPr>
          <w:rFonts w:ascii="Times New Roman" w:eastAsia="Times New Roman" w:hAnsi="Times New Roman" w:cs="Times New Roman"/>
          <w:sz w:val="24"/>
          <w:szCs w:val="24"/>
          <w:lang w:eastAsia="ru-RU"/>
        </w:rPr>
        <w:t>iii) случая, когда движение на перекрестке регулируется регулировщиком или световыми дорожными сигналами;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100151"/>
      <w:bookmarkStart w:id="153" w:name="100150"/>
      <w:bookmarkEnd w:id="152"/>
      <w:bookmarkEnd w:id="153"/>
      <w:r w:rsidRPr="00DD595E">
        <w:rPr>
          <w:rFonts w:ascii="Times New Roman" w:eastAsia="Times New Roman" w:hAnsi="Times New Roman" w:cs="Times New Roman"/>
          <w:sz w:val="24"/>
          <w:szCs w:val="24"/>
          <w:lang w:eastAsia="ru-RU"/>
        </w:rPr>
        <w:t>b) непосредственно перед железнодорожными переездами без шлагбаумов или полушлагбаумов и на этих переездах, учитывая, однако, что Договаривающиеся Стороны или их территориальные подразделения могут разрешать такой обгон на железнодорожных переездах, где дорожное движение регулируется световыми дорожными сигналами, имеющими огонь, разрешающий транспортным средствам проезд.</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100152"/>
      <w:bookmarkEnd w:id="154"/>
      <w:r w:rsidRPr="00DD595E">
        <w:rPr>
          <w:rFonts w:ascii="Times New Roman" w:eastAsia="Times New Roman" w:hAnsi="Times New Roman" w:cs="Times New Roman"/>
          <w:sz w:val="24"/>
          <w:szCs w:val="24"/>
          <w:lang w:eastAsia="ru-RU"/>
        </w:rPr>
        <w:t>9. Транспортное средство может обгонять другое транспортное средство, которое приближается к пешеходному переходу, обозначенному либо разметкой на проезжей части дороги, либо знаком или сигналом, или которое остановилось непосредственно перед этим переходом, только на достаточно сниженной скорости, обеспечивающей своевременную остановку в том случае, если на переходе окажутся пешеходы. Ни одно положение настоящего пункта не должно толковаться как препятствующее Договаривающимся Сторонам или их территориальным подразделениям запрещать обгон, начиная с определенного расстояния до пешеходного перехода, или предъявлять более строгие требования к водителям транспортных средств, намеревающимся совершать обгон транспортного средства, остановившегося у пешеходного перехода.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100153"/>
      <w:bookmarkEnd w:id="155"/>
      <w:r w:rsidRPr="00DD595E">
        <w:rPr>
          <w:rFonts w:ascii="Times New Roman" w:eastAsia="Times New Roman" w:hAnsi="Times New Roman" w:cs="Times New Roman"/>
          <w:sz w:val="24"/>
          <w:szCs w:val="24"/>
          <w:lang w:eastAsia="ru-RU"/>
        </w:rPr>
        <w:t xml:space="preserve">10. Водитель, который убедится, что следующий за ним водитель намерен совершить обгон, должен, за исключением случая, предусмотренного в </w:t>
      </w:r>
      <w:hyperlink r:id="rId41" w:anchor="100188" w:history="1">
        <w:r w:rsidRPr="00DD595E">
          <w:rPr>
            <w:rFonts w:ascii="Times New Roman" w:eastAsia="Times New Roman" w:hAnsi="Times New Roman" w:cs="Times New Roman"/>
            <w:color w:val="0000FF"/>
            <w:sz w:val="24"/>
            <w:szCs w:val="24"/>
            <w:u w:val="single"/>
            <w:lang w:eastAsia="ru-RU"/>
          </w:rPr>
          <w:t xml:space="preserve">подпункте "b" пункта 1 </w:t>
        </w:r>
        <w:r w:rsidRPr="00DD595E">
          <w:rPr>
            <w:rFonts w:ascii="Times New Roman" w:eastAsia="Times New Roman" w:hAnsi="Times New Roman" w:cs="Times New Roman"/>
            <w:color w:val="0000FF"/>
            <w:sz w:val="24"/>
            <w:szCs w:val="24"/>
            <w:u w:val="single"/>
            <w:lang w:eastAsia="ru-RU"/>
          </w:rPr>
          <w:lastRenderedPageBreak/>
          <w:t>статьи 16</w:t>
        </w:r>
      </w:hyperlink>
      <w:r w:rsidRPr="00DD595E">
        <w:rPr>
          <w:rFonts w:ascii="Times New Roman" w:eastAsia="Times New Roman" w:hAnsi="Times New Roman" w:cs="Times New Roman"/>
          <w:sz w:val="24"/>
          <w:szCs w:val="24"/>
          <w:lang w:eastAsia="ru-RU"/>
        </w:rPr>
        <w:t xml:space="preserve"> настоящей Конвенции, приблизиться к краю проезжей части дороги, соответствующему направлению движения, и не повышать скорость. Если недостаточная ширина, профиль или состояние проезжей части дороги не позволяют - с учетом интенсивности встречного движения - легко и безопасно обгонять тихоходное, крупногабаритное или вынужденное соблюдать определенную скорость транспортное средство, водитель последнего должен замедлить движение и в случае необходимости при первой возможности уступить дорогу для того, чтобы пропустить следующие за ним транспортные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100154"/>
      <w:bookmarkEnd w:id="156"/>
      <w:r w:rsidRPr="00DD595E">
        <w:rPr>
          <w:rFonts w:ascii="Times New Roman" w:eastAsia="Times New Roman" w:hAnsi="Times New Roman" w:cs="Times New Roman"/>
          <w:sz w:val="24"/>
          <w:szCs w:val="24"/>
          <w:lang w:eastAsia="ru-RU"/>
        </w:rPr>
        <w:t>11. a) Договаривающиеся Стороны или их территориальные подразделения могут на дорогах с односторонним движением и на дорогах с двусторонним движением в том случае, если по крайней мере две полосы движения в населенных пунктах и три полосы движения вне населенных пунктов предназначены для движения в одном и том же направлении и обозначены продольной разметкой: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100155"/>
      <w:bookmarkEnd w:id="157"/>
      <w:r w:rsidRPr="00DD595E">
        <w:rPr>
          <w:rFonts w:ascii="Times New Roman" w:eastAsia="Times New Roman" w:hAnsi="Times New Roman" w:cs="Times New Roman"/>
          <w:sz w:val="24"/>
          <w:szCs w:val="24"/>
          <w:lang w:eastAsia="ru-RU"/>
        </w:rPr>
        <w:t>i) разрешать транспортным средствам, двигающимся по одной полосе движения, обгонять со стороны, соответствующей направлению движения, транспортные средства, движущиеся по другой полосе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100159"/>
      <w:bookmarkStart w:id="159" w:name="100156"/>
      <w:bookmarkStart w:id="160" w:name="100157"/>
      <w:bookmarkStart w:id="161" w:name="100158"/>
      <w:bookmarkEnd w:id="158"/>
      <w:bookmarkEnd w:id="159"/>
      <w:bookmarkEnd w:id="160"/>
      <w:bookmarkEnd w:id="161"/>
      <w:r w:rsidRPr="00DD595E">
        <w:rPr>
          <w:rFonts w:ascii="Times New Roman" w:eastAsia="Times New Roman" w:hAnsi="Times New Roman" w:cs="Times New Roman"/>
          <w:sz w:val="24"/>
          <w:szCs w:val="24"/>
          <w:lang w:eastAsia="ru-RU"/>
        </w:rPr>
        <w:t xml:space="preserve">ii) не применять положений </w:t>
      </w:r>
      <w:hyperlink r:id="rId42" w:anchor="100120" w:history="1">
        <w:r w:rsidRPr="00DD595E">
          <w:rPr>
            <w:rFonts w:ascii="Times New Roman" w:eastAsia="Times New Roman" w:hAnsi="Times New Roman" w:cs="Times New Roman"/>
            <w:color w:val="0000FF"/>
            <w:sz w:val="24"/>
            <w:szCs w:val="24"/>
            <w:u w:val="single"/>
            <w:lang w:eastAsia="ru-RU"/>
          </w:rPr>
          <w:t>пункта 3 статьи 10</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101024"/>
      <w:bookmarkStart w:id="163" w:name="100160"/>
      <w:bookmarkEnd w:id="162"/>
      <w:bookmarkEnd w:id="163"/>
      <w:r w:rsidRPr="00DD595E">
        <w:rPr>
          <w:rFonts w:ascii="Times New Roman" w:eastAsia="Times New Roman" w:hAnsi="Times New Roman" w:cs="Times New Roman"/>
          <w:sz w:val="24"/>
          <w:szCs w:val="24"/>
          <w:lang w:eastAsia="ru-RU"/>
        </w:rPr>
        <w:t>при наличии соответствующих предписаний, ограничивающих возможность выезда на другую полосу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100161"/>
      <w:bookmarkEnd w:id="164"/>
      <w:r w:rsidRPr="00DD595E">
        <w:rPr>
          <w:rFonts w:ascii="Times New Roman" w:eastAsia="Times New Roman" w:hAnsi="Times New Roman" w:cs="Times New Roman"/>
          <w:sz w:val="24"/>
          <w:szCs w:val="24"/>
          <w:lang w:eastAsia="ru-RU"/>
        </w:rPr>
        <w:t xml:space="preserve">b) в случае, предусмотренном выше, в </w:t>
      </w:r>
      <w:hyperlink r:id="rId43" w:anchor="100154" w:history="1">
        <w:r w:rsidRPr="00DD595E">
          <w:rPr>
            <w:rFonts w:ascii="Times New Roman" w:eastAsia="Times New Roman" w:hAnsi="Times New Roman" w:cs="Times New Roman"/>
            <w:color w:val="0000FF"/>
            <w:sz w:val="24"/>
            <w:szCs w:val="24"/>
            <w:u w:val="single"/>
            <w:lang w:eastAsia="ru-RU"/>
          </w:rPr>
          <w:t>подпункте "a"</w:t>
        </w:r>
      </w:hyperlink>
      <w:r w:rsidRPr="00DD595E">
        <w:rPr>
          <w:rFonts w:ascii="Times New Roman" w:eastAsia="Times New Roman" w:hAnsi="Times New Roman" w:cs="Times New Roman"/>
          <w:sz w:val="24"/>
          <w:szCs w:val="24"/>
          <w:lang w:eastAsia="ru-RU"/>
        </w:rPr>
        <w:t xml:space="preserve">, и без ущерба для положений </w:t>
      </w:r>
      <w:hyperlink r:id="rId44" w:anchor="100152" w:history="1">
        <w:r w:rsidRPr="00DD595E">
          <w:rPr>
            <w:rFonts w:ascii="Times New Roman" w:eastAsia="Times New Roman" w:hAnsi="Times New Roman" w:cs="Times New Roman"/>
            <w:color w:val="0000FF"/>
            <w:sz w:val="24"/>
            <w:szCs w:val="24"/>
            <w:u w:val="single"/>
            <w:lang w:eastAsia="ru-RU"/>
          </w:rPr>
          <w:t>пункта 9</w:t>
        </w:r>
      </w:hyperlink>
      <w:r w:rsidRPr="00DD595E">
        <w:rPr>
          <w:rFonts w:ascii="Times New Roman" w:eastAsia="Times New Roman" w:hAnsi="Times New Roman" w:cs="Times New Roman"/>
          <w:sz w:val="24"/>
          <w:szCs w:val="24"/>
          <w:lang w:eastAsia="ru-RU"/>
        </w:rPr>
        <w:t xml:space="preserve"> настоящей статьи, такое опережение не считается обгоном по смыслу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100162"/>
      <w:bookmarkEnd w:id="165"/>
      <w:r w:rsidRPr="00DD595E">
        <w:rPr>
          <w:rFonts w:ascii="Times New Roman" w:eastAsia="Times New Roman" w:hAnsi="Times New Roman" w:cs="Times New Roman"/>
          <w:sz w:val="24"/>
          <w:szCs w:val="24"/>
          <w:lang w:eastAsia="ru-RU"/>
        </w:rPr>
        <w:t>Статья 12</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100163"/>
      <w:bookmarkEnd w:id="166"/>
      <w:r w:rsidRPr="00DD595E">
        <w:rPr>
          <w:rFonts w:ascii="Times New Roman" w:eastAsia="Times New Roman" w:hAnsi="Times New Roman" w:cs="Times New Roman"/>
          <w:sz w:val="24"/>
          <w:szCs w:val="24"/>
          <w:lang w:eastAsia="ru-RU"/>
        </w:rPr>
        <w:t>Встречный разъезд</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100164"/>
      <w:bookmarkEnd w:id="167"/>
      <w:r w:rsidRPr="00DD595E">
        <w:rPr>
          <w:rFonts w:ascii="Times New Roman" w:eastAsia="Times New Roman" w:hAnsi="Times New Roman" w:cs="Times New Roman"/>
          <w:sz w:val="24"/>
          <w:szCs w:val="24"/>
          <w:lang w:eastAsia="ru-RU"/>
        </w:rPr>
        <w:t>1. При встречном разъезде водитель транспортного средства должен оставить сбоку достаточное свободное пространство и в случае необходимости держаться ближе к краю проезжей части дороги, соответствующему направлению движения; если при этом его движение будет затруднено ввиду наличия препятствия или других пользователей дороги, он должен замедлить движение и в случае необходимости остановиться, чтобы пропустить встречное транспортное средство или транспортные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100165"/>
      <w:bookmarkEnd w:id="168"/>
      <w:r w:rsidRPr="00DD595E">
        <w:rPr>
          <w:rFonts w:ascii="Times New Roman" w:eastAsia="Times New Roman" w:hAnsi="Times New Roman" w:cs="Times New Roman"/>
          <w:sz w:val="24"/>
          <w:szCs w:val="24"/>
          <w:lang w:eastAsia="ru-RU"/>
        </w:rPr>
        <w:t xml:space="preserve">2.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транспортному средству, за исключением тех случаев, когда места для разъезда располагаются вдоль проезжей части таким образом, что движущееся на подъем транспортное средство могло бы, учитывая скорость и положение транспортных средств, остановиться на имеющемся впереди него месте для разъезда, в связи с чем отпала бы необходимость для одного из транспортных средств дать задний ход. В случае если одно из двух встречных транспортных средств должно с целью разъезда дать задний, это обязан сделать водитель движущегося 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Однако Договаривающиеся Стороны или их территориальные подразделения могут предписать в отношении </w:t>
      </w:r>
      <w:r w:rsidRPr="00DD595E">
        <w:rPr>
          <w:rFonts w:ascii="Times New Roman" w:eastAsia="Times New Roman" w:hAnsi="Times New Roman" w:cs="Times New Roman"/>
          <w:sz w:val="24"/>
          <w:szCs w:val="24"/>
          <w:lang w:eastAsia="ru-RU"/>
        </w:rPr>
        <w:lastRenderedPageBreak/>
        <w:t>некоторых транспортных средств или некоторых дорог или участков дорог специальные правила, отличающиеся от правил настоящего пункта.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100166"/>
      <w:bookmarkEnd w:id="169"/>
      <w:r w:rsidRPr="00DD595E">
        <w:rPr>
          <w:rFonts w:ascii="Times New Roman" w:eastAsia="Times New Roman" w:hAnsi="Times New Roman" w:cs="Times New Roman"/>
          <w:sz w:val="24"/>
          <w:szCs w:val="24"/>
          <w:lang w:eastAsia="ru-RU"/>
        </w:rPr>
        <w:t>Статья 13</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100167"/>
      <w:bookmarkEnd w:id="170"/>
      <w:r w:rsidRPr="00DD595E">
        <w:rPr>
          <w:rFonts w:ascii="Times New Roman" w:eastAsia="Times New Roman" w:hAnsi="Times New Roman" w:cs="Times New Roman"/>
          <w:sz w:val="24"/>
          <w:szCs w:val="24"/>
          <w:lang w:eastAsia="ru-RU"/>
        </w:rPr>
        <w:t>Скорость и дистанция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100168"/>
      <w:bookmarkEnd w:id="171"/>
      <w:r w:rsidRPr="00DD595E">
        <w:rPr>
          <w:rFonts w:ascii="Times New Roman" w:eastAsia="Times New Roman" w:hAnsi="Times New Roman" w:cs="Times New Roman"/>
          <w:sz w:val="24"/>
          <w:szCs w:val="24"/>
          <w:lang w:eastAsia="ru-RU"/>
        </w:rPr>
        <w:t>1. Водитель транспортного средства должен при любых обстоятельствах сохранять контроль над своим транспортным средством, с тем чтобы соблюдать необходимую осторожность и быть всегда в состоянии осуществлять любые маневры, которые ему надлежит выполнить. Он должен при изменении скорости движения транспортного средства постоянно учитывать обстоятельства, в частности рельеф местности, состояние дороги и транспортного средства, его нагрузку, атмосферные условия и интенсивность движения, чтобы быть в состоянии остановить транспортное средство в конкретных условиях видимости в направлении движения, а также перед любым препятствием, которое водитель в состоянии предвидеть. Он должен снижать скорость и в случае необходимости останавливаться всякий раз, когда того требуют обстоятельства, особенно когда видимость неудовлетворительна.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100169"/>
      <w:bookmarkEnd w:id="172"/>
      <w:r w:rsidRPr="00DD595E">
        <w:rPr>
          <w:rFonts w:ascii="Times New Roman" w:eastAsia="Times New Roman" w:hAnsi="Times New Roman" w:cs="Times New Roman"/>
          <w:sz w:val="24"/>
          <w:szCs w:val="24"/>
          <w:lang w:eastAsia="ru-RU"/>
        </w:rPr>
        <w:t>2. В национальном законодательстве должны быть предусмотрены ограничения максимальной скорости для всех дорог. Кроме того, для некоторых категорий транспортных средств, представляющих особую опасность, в частности вследствие их массы или нагрузки, в национальном законодательстве должны быть установлены специальные ограничения скорости. Аналогичные положения могут быть в нем предусмотрены также для некоторых категорий водителей, в частности для начинающих водителей.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00170"/>
      <w:bookmarkEnd w:id="173"/>
      <w:r w:rsidRPr="00DD595E">
        <w:rPr>
          <w:rFonts w:ascii="Times New Roman" w:eastAsia="Times New Roman" w:hAnsi="Times New Roman" w:cs="Times New Roman"/>
          <w:sz w:val="24"/>
          <w:szCs w:val="24"/>
          <w:lang w:eastAsia="ru-RU"/>
        </w:rPr>
        <w:t xml:space="preserve">3. Положения первого предложения </w:t>
      </w:r>
      <w:hyperlink r:id="rId45" w:anchor="100169" w:history="1">
        <w:r w:rsidRPr="00DD595E">
          <w:rPr>
            <w:rFonts w:ascii="Times New Roman" w:eastAsia="Times New Roman" w:hAnsi="Times New Roman" w:cs="Times New Roman"/>
            <w:color w:val="0000FF"/>
            <w:sz w:val="24"/>
            <w:szCs w:val="24"/>
            <w:u w:val="single"/>
            <w:lang w:eastAsia="ru-RU"/>
          </w:rPr>
          <w:t>пункта 2</w:t>
        </w:r>
      </w:hyperlink>
      <w:r w:rsidRPr="00DD595E">
        <w:rPr>
          <w:rFonts w:ascii="Times New Roman" w:eastAsia="Times New Roman" w:hAnsi="Times New Roman" w:cs="Times New Roman"/>
          <w:sz w:val="24"/>
          <w:szCs w:val="24"/>
          <w:lang w:eastAsia="ru-RU"/>
        </w:rPr>
        <w:t xml:space="preserve"> могут не применяться к водителям транспортных средств, имеющих преимущественное право проезда и упомянутых в </w:t>
      </w:r>
      <w:hyperlink r:id="rId46" w:anchor="100445" w:history="1">
        <w:r w:rsidRPr="00DD595E">
          <w:rPr>
            <w:rFonts w:ascii="Times New Roman" w:eastAsia="Times New Roman" w:hAnsi="Times New Roman" w:cs="Times New Roman"/>
            <w:color w:val="0000FF"/>
            <w:sz w:val="24"/>
            <w:szCs w:val="24"/>
            <w:u w:val="single"/>
            <w:lang w:eastAsia="ru-RU"/>
          </w:rPr>
          <w:t>пункте 2 статьи 34</w:t>
        </w:r>
      </w:hyperlink>
      <w:r w:rsidRPr="00DD595E">
        <w:rPr>
          <w:rFonts w:ascii="Times New Roman" w:eastAsia="Times New Roman" w:hAnsi="Times New Roman" w:cs="Times New Roman"/>
          <w:sz w:val="24"/>
          <w:szCs w:val="24"/>
          <w:lang w:eastAsia="ru-RU"/>
        </w:rPr>
        <w:t xml:space="preserve"> или приравненных к ним национальным законодательством.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100171"/>
      <w:bookmarkEnd w:id="174"/>
      <w:r w:rsidRPr="00DD595E">
        <w:rPr>
          <w:rFonts w:ascii="Times New Roman" w:eastAsia="Times New Roman" w:hAnsi="Times New Roman" w:cs="Times New Roman"/>
          <w:sz w:val="24"/>
          <w:szCs w:val="24"/>
          <w:lang w:eastAsia="ru-RU"/>
        </w:rPr>
        <w:t>4. Водитель не должен без особого на то основания затруднять нормальное движение других транспортных средств, двигаясь на слишком малой скорости.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100172"/>
      <w:bookmarkEnd w:id="175"/>
      <w:r w:rsidRPr="00DD595E">
        <w:rPr>
          <w:rFonts w:ascii="Times New Roman" w:eastAsia="Times New Roman" w:hAnsi="Times New Roman" w:cs="Times New Roman"/>
          <w:sz w:val="24"/>
          <w:szCs w:val="24"/>
          <w:lang w:eastAsia="ru-RU"/>
        </w:rPr>
        <w:t>5. Водитель транспортного средства, следующего за другим транспортным средством, должен соблюдать соответствующую дистанцию, с тем чтобы избежать столкновения в случае неожиданного торможения или остановки движущегося впереди транспортного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00173"/>
      <w:bookmarkEnd w:id="176"/>
      <w:r w:rsidRPr="00DD595E">
        <w:rPr>
          <w:rFonts w:ascii="Times New Roman" w:eastAsia="Times New Roman" w:hAnsi="Times New Roman" w:cs="Times New Roman"/>
          <w:sz w:val="24"/>
          <w:szCs w:val="24"/>
          <w:lang w:eastAsia="ru-RU"/>
        </w:rPr>
        <w:t>6. Вне населенных пунктов с целью облегчения обгона водители транспортных средств или составов транспортных средств, разрешенная максимальная масса которых превышает 3500 кг или габаритная длина которых превышает 10 м, должны, за исключением момента обгона или начала обгона, поддерживать между своими транспортными средствами и движущимися впереди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 Однако это положение не относится ни к очень интенсивному движению, ни к случаям запрещения обгона. Кроме того,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174"/>
      <w:bookmarkEnd w:id="177"/>
      <w:r w:rsidRPr="00DD595E">
        <w:rPr>
          <w:rFonts w:ascii="Times New Roman" w:eastAsia="Times New Roman" w:hAnsi="Times New Roman" w:cs="Times New Roman"/>
          <w:sz w:val="24"/>
          <w:szCs w:val="24"/>
          <w:lang w:eastAsia="ru-RU"/>
        </w:rPr>
        <w:t>a) компетентные органы могут предусмотреть для некоторых составов транспортных средств отступления от этого положения или не применять его также на дорогах, на которых две полосы предназначены для движения в данном направлении;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175"/>
      <w:bookmarkEnd w:id="178"/>
      <w:r w:rsidRPr="00DD595E">
        <w:rPr>
          <w:rFonts w:ascii="Times New Roman" w:eastAsia="Times New Roman" w:hAnsi="Times New Roman" w:cs="Times New Roman"/>
          <w:sz w:val="24"/>
          <w:szCs w:val="24"/>
          <w:lang w:eastAsia="ru-RU"/>
        </w:rPr>
        <w:lastRenderedPageBreak/>
        <w:t>b) Договаривающиеся Стороны или их территориальные подразделения могут устанавливать для характеристик транспортных средств величины, которые отличаются от указанных в настоящем пункте и начиная с которых применяется это положение.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00176"/>
      <w:bookmarkEnd w:id="179"/>
      <w:r w:rsidRPr="00DD595E">
        <w:rPr>
          <w:rFonts w:ascii="Times New Roman" w:eastAsia="Times New Roman" w:hAnsi="Times New Roman" w:cs="Times New Roman"/>
          <w:sz w:val="24"/>
          <w:szCs w:val="24"/>
          <w:lang w:eastAsia="ru-RU"/>
        </w:rPr>
        <w:t>Статья 14</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00177"/>
      <w:bookmarkEnd w:id="180"/>
      <w:r w:rsidRPr="00DD595E">
        <w:rPr>
          <w:rFonts w:ascii="Times New Roman" w:eastAsia="Times New Roman" w:hAnsi="Times New Roman" w:cs="Times New Roman"/>
          <w:sz w:val="24"/>
          <w:szCs w:val="24"/>
          <w:lang w:eastAsia="ru-RU"/>
        </w:rPr>
        <w:t>Общие предписания, касающиеся маневров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00178"/>
      <w:bookmarkEnd w:id="181"/>
      <w:r w:rsidRPr="00DD595E">
        <w:rPr>
          <w:rFonts w:ascii="Times New Roman" w:eastAsia="Times New Roman" w:hAnsi="Times New Roman" w:cs="Times New Roman"/>
          <w:sz w:val="24"/>
          <w:szCs w:val="24"/>
          <w:lang w:eastAsia="ru-RU"/>
        </w:rPr>
        <w:t>1. Водитель, который намерен выполнить какой-либо маневр, например выехать из ряда транспортных средств, находящихся на стоянке, или въехать в него, принять вправо или влево на проезжей части дороги, выполнить поворот налево или направо для выезда на другую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положения, направления движения и скорости.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00179"/>
      <w:bookmarkEnd w:id="182"/>
      <w:r w:rsidRPr="00DD595E">
        <w:rPr>
          <w:rFonts w:ascii="Times New Roman" w:eastAsia="Times New Roman" w:hAnsi="Times New Roman" w:cs="Times New Roman"/>
          <w:sz w:val="24"/>
          <w:szCs w:val="24"/>
          <w:lang w:eastAsia="ru-RU"/>
        </w:rPr>
        <w:t>2. Водитель, который намерен выполнить разворот или дать задний ход, должен убедиться в том, что он может выполнить этот маневр, не подвергая опасности других пользователей дороги и не мешая им.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180"/>
      <w:bookmarkEnd w:id="183"/>
      <w:r w:rsidRPr="00DD595E">
        <w:rPr>
          <w:rFonts w:ascii="Times New Roman" w:eastAsia="Times New Roman" w:hAnsi="Times New Roman" w:cs="Times New Roman"/>
          <w:sz w:val="24"/>
          <w:szCs w:val="24"/>
          <w:lang w:eastAsia="ru-RU"/>
        </w:rPr>
        <w:t>3. Перед тем как повернуть или выполнить маневр, связанный с движением в сторону, водитель должен ясно и заблаговременно предупредить о своем намерении посредством включения указателя или указателей поворота своего транспортного средства или, при отсутствии таковых, если возможно, посредством соответствующего сигнала рукой. Сигнал, подаваемый при помощи указателя или указателей поворота, должен подаваться в течение всего времени выполнения маневра и прекращаться немедленно после его завершения.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00181"/>
      <w:bookmarkEnd w:id="184"/>
      <w:r w:rsidRPr="00DD595E">
        <w:rPr>
          <w:rFonts w:ascii="Times New Roman" w:eastAsia="Times New Roman" w:hAnsi="Times New Roman" w:cs="Times New Roman"/>
          <w:sz w:val="24"/>
          <w:szCs w:val="24"/>
          <w:lang w:eastAsia="ru-RU"/>
        </w:rPr>
        <w:t>Статья 15</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100182"/>
      <w:bookmarkEnd w:id="185"/>
      <w:r w:rsidRPr="00DD595E">
        <w:rPr>
          <w:rFonts w:ascii="Times New Roman" w:eastAsia="Times New Roman" w:hAnsi="Times New Roman" w:cs="Times New Roman"/>
          <w:sz w:val="24"/>
          <w:szCs w:val="24"/>
          <w:lang w:eastAsia="ru-RU"/>
        </w:rPr>
        <w:t>Особые предписания, касающиеся транспортных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средств, осуществляющих перевозки на регулярных линиях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городского транспорта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100183"/>
      <w:bookmarkEnd w:id="186"/>
      <w:r w:rsidRPr="00DD595E">
        <w:rPr>
          <w:rFonts w:ascii="Times New Roman" w:eastAsia="Times New Roman" w:hAnsi="Times New Roman" w:cs="Times New Roman"/>
          <w:sz w:val="24"/>
          <w:szCs w:val="24"/>
          <w:lang w:eastAsia="ru-RU"/>
        </w:rPr>
        <w:t xml:space="preserve">Рекомендуется предусмотреть в национальном законодательстве, что в населенных пунктах для облегчения движения транспортных средств, осуществляющих перевозки на регулярных линиях городского транспорта, водители других транспортных средств, при условии соблюдения предписаний </w:t>
      </w:r>
      <w:hyperlink r:id="rId47" w:anchor="100192" w:history="1">
        <w:r w:rsidRPr="00DD595E">
          <w:rPr>
            <w:rFonts w:ascii="Times New Roman" w:eastAsia="Times New Roman" w:hAnsi="Times New Roman" w:cs="Times New Roman"/>
            <w:color w:val="0000FF"/>
            <w:sz w:val="24"/>
            <w:szCs w:val="24"/>
            <w:u w:val="single"/>
            <w:lang w:eastAsia="ru-RU"/>
          </w:rPr>
          <w:t>пункта 1 статьи 17</w:t>
        </w:r>
      </w:hyperlink>
      <w:r w:rsidRPr="00DD595E">
        <w:rPr>
          <w:rFonts w:ascii="Times New Roman" w:eastAsia="Times New Roman" w:hAnsi="Times New Roman" w:cs="Times New Roman"/>
          <w:sz w:val="24"/>
          <w:szCs w:val="24"/>
          <w:lang w:eastAsia="ru-RU"/>
        </w:rPr>
        <w:t xml:space="preserve"> настоящей Конвенции, должны замедлить движение и в случае необходимости остановиться, чтобы позволить этим транспортным средствам общего пользования выполнить маневр, необходимый для выезда с соответствующим образом обозначенной остановки. Такие положения, предписанные Договаривающимися Сторонами или их территориальными подразделениями, ни в коей мере не освобождают водителей транспортных средств общего пользования от обязанности принимать - после подачи при помощи указателей поворота сигнала о намерении возобновить движение - меры предосторожности, необходимые для того, чтобы избежать дорожно-транспортного происшествия.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100184"/>
      <w:bookmarkEnd w:id="187"/>
      <w:r w:rsidRPr="00DD595E">
        <w:rPr>
          <w:rFonts w:ascii="Times New Roman" w:eastAsia="Times New Roman" w:hAnsi="Times New Roman" w:cs="Times New Roman"/>
          <w:sz w:val="24"/>
          <w:szCs w:val="24"/>
          <w:lang w:eastAsia="ru-RU"/>
        </w:rPr>
        <w:t>Статья 16</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00185"/>
      <w:bookmarkEnd w:id="188"/>
      <w:r w:rsidRPr="00DD595E">
        <w:rPr>
          <w:rFonts w:ascii="Times New Roman" w:eastAsia="Times New Roman" w:hAnsi="Times New Roman" w:cs="Times New Roman"/>
          <w:sz w:val="24"/>
          <w:szCs w:val="24"/>
          <w:lang w:eastAsia="ru-RU"/>
        </w:rPr>
        <w:t>Изменение направления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186"/>
      <w:bookmarkEnd w:id="189"/>
      <w:r w:rsidRPr="00DD595E">
        <w:rPr>
          <w:rFonts w:ascii="Times New Roman" w:eastAsia="Times New Roman" w:hAnsi="Times New Roman" w:cs="Times New Roman"/>
          <w:sz w:val="24"/>
          <w:szCs w:val="24"/>
          <w:lang w:eastAsia="ru-RU"/>
        </w:rPr>
        <w:lastRenderedPageBreak/>
        <w:t xml:space="preserve">1. Перед поворотом направо или налево для выезда на другую дорогу или для въезда в придорожное владение водитель должен, не нарушая положений </w:t>
      </w:r>
      <w:hyperlink r:id="rId48" w:anchor="100101" w:history="1">
        <w:r w:rsidRPr="00DD595E">
          <w:rPr>
            <w:rFonts w:ascii="Times New Roman" w:eastAsia="Times New Roman" w:hAnsi="Times New Roman" w:cs="Times New Roman"/>
            <w:color w:val="0000FF"/>
            <w:sz w:val="24"/>
            <w:szCs w:val="24"/>
            <w:u w:val="single"/>
            <w:lang w:eastAsia="ru-RU"/>
          </w:rPr>
          <w:t>пункта 1 статьи 7</w:t>
        </w:r>
      </w:hyperlink>
      <w:r w:rsidRPr="00DD595E">
        <w:rPr>
          <w:rFonts w:ascii="Times New Roman" w:eastAsia="Times New Roman" w:hAnsi="Times New Roman" w:cs="Times New Roman"/>
          <w:sz w:val="24"/>
          <w:szCs w:val="24"/>
          <w:lang w:eastAsia="ru-RU"/>
        </w:rPr>
        <w:t xml:space="preserve"> и </w:t>
      </w:r>
      <w:hyperlink r:id="rId49" w:anchor="100176" w:history="1">
        <w:r w:rsidRPr="00DD595E">
          <w:rPr>
            <w:rFonts w:ascii="Times New Roman" w:eastAsia="Times New Roman" w:hAnsi="Times New Roman" w:cs="Times New Roman"/>
            <w:color w:val="0000FF"/>
            <w:sz w:val="24"/>
            <w:szCs w:val="24"/>
            <w:u w:val="single"/>
            <w:lang w:eastAsia="ru-RU"/>
          </w:rPr>
          <w:t>статьи 14</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00187"/>
      <w:bookmarkEnd w:id="190"/>
      <w:r w:rsidRPr="00DD595E">
        <w:rPr>
          <w:rFonts w:ascii="Times New Roman" w:eastAsia="Times New Roman" w:hAnsi="Times New Roman" w:cs="Times New Roman"/>
          <w:sz w:val="24"/>
          <w:szCs w:val="24"/>
          <w:lang w:eastAsia="ru-RU"/>
        </w:rPr>
        <w:t>a) если он намерен выехать с дороги со стороны, соответствующей направлению движения, - приблизиться, насколько это возможно, к краю проезжей части дороги, соответствующему этому направлению, и затем выполнить возможно более короткий маневр;</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00188"/>
      <w:bookmarkEnd w:id="191"/>
      <w:r w:rsidRPr="00DD595E">
        <w:rPr>
          <w:rFonts w:ascii="Times New Roman" w:eastAsia="Times New Roman" w:hAnsi="Times New Roman" w:cs="Times New Roman"/>
          <w:sz w:val="24"/>
          <w:szCs w:val="24"/>
          <w:lang w:eastAsia="ru-RU"/>
        </w:rPr>
        <w:t>b) если он намерен выехать с дороги с другой стороны, при условии, что Договаривающиеся Стороны или их территориальные подразделения будут иметь возможность предписать иные положения для велосипедов и велосипедов с подвесным двигателем, - приблизиться, насколько это возможно, к оси проезжей части (на дорогах с двусторонним движением) или к краю, противоположному стороне, соответствующей направлению движения (на дорогах с односторонним движением), а если он намерен выехать на другую дорогу с двусторонним движением, - совершить поворот таким образом, чтобы выехать на проезжую часть этой другой дороги по стороне, соответствующей направлению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100189"/>
      <w:bookmarkEnd w:id="192"/>
      <w:r w:rsidRPr="00DD595E">
        <w:rPr>
          <w:rFonts w:ascii="Times New Roman" w:eastAsia="Times New Roman" w:hAnsi="Times New Roman" w:cs="Times New Roman"/>
          <w:sz w:val="24"/>
          <w:szCs w:val="24"/>
          <w:lang w:eastAsia="ru-RU"/>
        </w:rPr>
        <w:t xml:space="preserve">2. При выполнении маневра, связанного с изменением направления движения, водитель должен, не нарушая положений </w:t>
      </w:r>
      <w:hyperlink r:id="rId50" w:anchor="100238" w:history="1">
        <w:r w:rsidRPr="00DD595E">
          <w:rPr>
            <w:rFonts w:ascii="Times New Roman" w:eastAsia="Times New Roman" w:hAnsi="Times New Roman" w:cs="Times New Roman"/>
            <w:color w:val="0000FF"/>
            <w:sz w:val="24"/>
            <w:szCs w:val="24"/>
            <w:u w:val="single"/>
            <w:lang w:eastAsia="ru-RU"/>
          </w:rPr>
          <w:t>статьи 21</w:t>
        </w:r>
      </w:hyperlink>
      <w:r w:rsidRPr="00DD595E">
        <w:rPr>
          <w:rFonts w:ascii="Times New Roman" w:eastAsia="Times New Roman" w:hAnsi="Times New Roman" w:cs="Times New Roman"/>
          <w:sz w:val="24"/>
          <w:szCs w:val="24"/>
          <w:lang w:eastAsia="ru-RU"/>
        </w:rPr>
        <w:t xml:space="preserve"> настоящей Конвенции в отношении пешеходов, пропустить транспортные средства, движущиеся в противоположном направлении по проезжей части, с которой он собирается выехать, а также велосипеды и велосипеды с подвесным двигателем, движущиеся по велосипедным дорожкам, пересекающим проезжую часть, на которую он выезжает.</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100190"/>
      <w:bookmarkEnd w:id="193"/>
      <w:r w:rsidRPr="00DD595E">
        <w:rPr>
          <w:rFonts w:ascii="Times New Roman" w:eastAsia="Times New Roman" w:hAnsi="Times New Roman" w:cs="Times New Roman"/>
          <w:sz w:val="24"/>
          <w:szCs w:val="24"/>
          <w:lang w:eastAsia="ru-RU"/>
        </w:rPr>
        <w:t>Статья 17</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00191"/>
      <w:bookmarkEnd w:id="194"/>
      <w:r w:rsidRPr="00DD595E">
        <w:rPr>
          <w:rFonts w:ascii="Times New Roman" w:eastAsia="Times New Roman" w:hAnsi="Times New Roman" w:cs="Times New Roman"/>
          <w:sz w:val="24"/>
          <w:szCs w:val="24"/>
          <w:lang w:eastAsia="ru-RU"/>
        </w:rPr>
        <w:t>Замедление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00192"/>
      <w:bookmarkEnd w:id="195"/>
      <w:r w:rsidRPr="00DD595E">
        <w:rPr>
          <w:rFonts w:ascii="Times New Roman" w:eastAsia="Times New Roman" w:hAnsi="Times New Roman" w:cs="Times New Roman"/>
          <w:sz w:val="24"/>
          <w:szCs w:val="24"/>
          <w:lang w:eastAsia="ru-RU"/>
        </w:rPr>
        <w:t>1. Водитель транспортного средства не должен резко тормозить, если это не требуется в интересах безопасности.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00193"/>
      <w:bookmarkEnd w:id="196"/>
      <w:r w:rsidRPr="00DD595E">
        <w:rPr>
          <w:rFonts w:ascii="Times New Roman" w:eastAsia="Times New Roman" w:hAnsi="Times New Roman" w:cs="Times New Roman"/>
          <w:sz w:val="24"/>
          <w:szCs w:val="24"/>
          <w:lang w:eastAsia="ru-RU"/>
        </w:rPr>
        <w:t xml:space="preserve">2. Водитель, который намерен заметно снизить скорость, если только это снижение скорости не вызвано непосредственной опасностью, должен предварительно убедиться, что он может это сделать, не создавая опасности для других пользователей дороги и не затрудняя излишним образом их движение. Кроме того, водитель должен соответствующим знаком рукой ясно и заблаговременно указать о своем намерении замедлить движение, за исключением тех случаев, когда он убедился, что позади него нет транспортных средств и что они находятся на очень большом расстоянии; однако это положение не применяется, если сигнал о снижении скорости подается посредством имеющихся на транспортном средстве стоп-сигналов, упомянутых в </w:t>
      </w:r>
      <w:hyperlink r:id="rId51" w:anchor="100734" w:history="1">
        <w:r w:rsidRPr="00DD595E">
          <w:rPr>
            <w:rFonts w:ascii="Times New Roman" w:eastAsia="Times New Roman" w:hAnsi="Times New Roman" w:cs="Times New Roman"/>
            <w:color w:val="0000FF"/>
            <w:sz w:val="24"/>
            <w:szCs w:val="24"/>
            <w:u w:val="single"/>
            <w:lang w:eastAsia="ru-RU"/>
          </w:rPr>
          <w:t>пункте 31 Приложения 5</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00194"/>
      <w:bookmarkEnd w:id="197"/>
      <w:r w:rsidRPr="00DD595E">
        <w:rPr>
          <w:rFonts w:ascii="Times New Roman" w:eastAsia="Times New Roman" w:hAnsi="Times New Roman" w:cs="Times New Roman"/>
          <w:sz w:val="24"/>
          <w:szCs w:val="24"/>
          <w:lang w:eastAsia="ru-RU"/>
        </w:rPr>
        <w:t>Статья 18</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195"/>
      <w:bookmarkEnd w:id="198"/>
      <w:r w:rsidRPr="00DD595E">
        <w:rPr>
          <w:rFonts w:ascii="Times New Roman" w:eastAsia="Times New Roman" w:hAnsi="Times New Roman" w:cs="Times New Roman"/>
          <w:sz w:val="24"/>
          <w:szCs w:val="24"/>
          <w:lang w:eastAsia="ru-RU"/>
        </w:rPr>
        <w:t>Перекрестки и обязанность уступить дорогу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00196"/>
      <w:bookmarkEnd w:id="199"/>
      <w:r w:rsidRPr="00DD595E">
        <w:rPr>
          <w:rFonts w:ascii="Times New Roman" w:eastAsia="Times New Roman" w:hAnsi="Times New Roman" w:cs="Times New Roman"/>
          <w:sz w:val="24"/>
          <w:szCs w:val="24"/>
          <w:lang w:eastAsia="ru-RU"/>
        </w:rPr>
        <w:t>1. При приближении к перекрестку водитель должен проявлять особую осторожность в зависимости от местных условий. Водитель должен, в частности, вести транспортное средство с такой скоростью, чтобы иметь возможность остановиться и пропустить транспортные средства, имеющие преимущественное право проезда.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00197"/>
      <w:bookmarkEnd w:id="200"/>
      <w:r w:rsidRPr="00DD595E">
        <w:rPr>
          <w:rFonts w:ascii="Times New Roman" w:eastAsia="Times New Roman" w:hAnsi="Times New Roman" w:cs="Times New Roman"/>
          <w:sz w:val="24"/>
          <w:szCs w:val="24"/>
          <w:lang w:eastAsia="ru-RU"/>
        </w:rPr>
        <w:lastRenderedPageBreak/>
        <w:t>2. Водитель, выезжающий с проселочной или грунтовой дороги на дорогу, не являющуюся проселочной или грунтовой, обязан уступить дорогу транспортным средствам, движущимся по этой дороге. Для целей настоящей статьи смысл терминов "проселочная дорога" и "грунтовая дорога" может быть определен в национальном законодательстве.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00198"/>
      <w:bookmarkEnd w:id="201"/>
      <w:r w:rsidRPr="00DD595E">
        <w:rPr>
          <w:rFonts w:ascii="Times New Roman" w:eastAsia="Times New Roman" w:hAnsi="Times New Roman" w:cs="Times New Roman"/>
          <w:sz w:val="24"/>
          <w:szCs w:val="24"/>
          <w:lang w:eastAsia="ru-RU"/>
        </w:rPr>
        <w:t>3. Водитель, выезжающий на дорогу из придорожного владения, обязан уступить дорогу транспортным средствам, движущимся по этой дороге.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00199"/>
      <w:bookmarkEnd w:id="202"/>
      <w:r w:rsidRPr="00DD595E">
        <w:rPr>
          <w:rFonts w:ascii="Times New Roman" w:eastAsia="Times New Roman" w:hAnsi="Times New Roman" w:cs="Times New Roman"/>
          <w:sz w:val="24"/>
          <w:szCs w:val="24"/>
          <w:lang w:eastAsia="ru-RU"/>
        </w:rPr>
        <w:t xml:space="preserve">4. При условии соблюдения положений </w:t>
      </w:r>
      <w:hyperlink r:id="rId52" w:anchor="100204" w:history="1">
        <w:r w:rsidRPr="00DD595E">
          <w:rPr>
            <w:rFonts w:ascii="Times New Roman" w:eastAsia="Times New Roman" w:hAnsi="Times New Roman" w:cs="Times New Roman"/>
            <w:color w:val="0000FF"/>
            <w:sz w:val="24"/>
            <w:szCs w:val="24"/>
            <w:u w:val="single"/>
            <w:lang w:eastAsia="ru-RU"/>
          </w:rPr>
          <w:t>пункта 7</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200"/>
      <w:bookmarkEnd w:id="203"/>
      <w:r w:rsidRPr="00DD595E">
        <w:rPr>
          <w:rFonts w:ascii="Times New Roman" w:eastAsia="Times New Roman" w:hAnsi="Times New Roman" w:cs="Times New Roman"/>
          <w:sz w:val="24"/>
          <w:szCs w:val="24"/>
          <w:lang w:eastAsia="ru-RU"/>
        </w:rPr>
        <w:t xml:space="preserve">a) в государствах с правосторонним движением на перекрестках, иных, чем упомянутые в </w:t>
      </w:r>
      <w:hyperlink r:id="rId53" w:anchor="100197" w:history="1">
        <w:r w:rsidRPr="00DD595E">
          <w:rPr>
            <w:rFonts w:ascii="Times New Roman" w:eastAsia="Times New Roman" w:hAnsi="Times New Roman" w:cs="Times New Roman"/>
            <w:color w:val="0000FF"/>
            <w:sz w:val="24"/>
            <w:szCs w:val="24"/>
            <w:u w:val="single"/>
            <w:lang w:eastAsia="ru-RU"/>
          </w:rPr>
          <w:t>пункте 2</w:t>
        </w:r>
      </w:hyperlink>
      <w:r w:rsidRPr="00DD595E">
        <w:rPr>
          <w:rFonts w:ascii="Times New Roman" w:eastAsia="Times New Roman" w:hAnsi="Times New Roman" w:cs="Times New Roman"/>
          <w:sz w:val="24"/>
          <w:szCs w:val="24"/>
          <w:lang w:eastAsia="ru-RU"/>
        </w:rPr>
        <w:t xml:space="preserve"> настоящей статьи и в </w:t>
      </w:r>
      <w:hyperlink r:id="rId54" w:anchor="100333" w:history="1">
        <w:r w:rsidRPr="00DD595E">
          <w:rPr>
            <w:rFonts w:ascii="Times New Roman" w:eastAsia="Times New Roman" w:hAnsi="Times New Roman" w:cs="Times New Roman"/>
            <w:color w:val="0000FF"/>
            <w:sz w:val="24"/>
            <w:szCs w:val="24"/>
            <w:u w:val="single"/>
            <w:lang w:eastAsia="ru-RU"/>
          </w:rPr>
          <w:t>п. п. 2</w:t>
        </w:r>
      </w:hyperlink>
      <w:r w:rsidRPr="00DD595E">
        <w:rPr>
          <w:rFonts w:ascii="Times New Roman" w:eastAsia="Times New Roman" w:hAnsi="Times New Roman" w:cs="Times New Roman"/>
          <w:sz w:val="24"/>
          <w:szCs w:val="24"/>
          <w:lang w:eastAsia="ru-RU"/>
        </w:rPr>
        <w:t xml:space="preserve"> и </w:t>
      </w:r>
      <w:hyperlink r:id="rId55" w:anchor="100335" w:history="1">
        <w:r w:rsidRPr="00DD595E">
          <w:rPr>
            <w:rFonts w:ascii="Times New Roman" w:eastAsia="Times New Roman" w:hAnsi="Times New Roman" w:cs="Times New Roman"/>
            <w:color w:val="0000FF"/>
            <w:sz w:val="24"/>
            <w:szCs w:val="24"/>
            <w:u w:val="single"/>
            <w:lang w:eastAsia="ru-RU"/>
          </w:rPr>
          <w:t>4 статьи 25</w:t>
        </w:r>
      </w:hyperlink>
      <w:r w:rsidRPr="00DD595E">
        <w:rPr>
          <w:rFonts w:ascii="Times New Roman" w:eastAsia="Times New Roman" w:hAnsi="Times New Roman" w:cs="Times New Roman"/>
          <w:sz w:val="24"/>
          <w:szCs w:val="24"/>
          <w:lang w:eastAsia="ru-RU"/>
        </w:rPr>
        <w:t xml:space="preserve"> настоящей Конвенции, водитель транспортного средства обязан уступать дорогу транспортным средствам, движущимся справа от него;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00201"/>
      <w:bookmarkEnd w:id="204"/>
      <w:r w:rsidRPr="00DD595E">
        <w:rPr>
          <w:rFonts w:ascii="Times New Roman" w:eastAsia="Times New Roman" w:hAnsi="Times New Roman" w:cs="Times New Roman"/>
          <w:sz w:val="24"/>
          <w:szCs w:val="24"/>
          <w:lang w:eastAsia="ru-RU"/>
        </w:rPr>
        <w:t>b) Договаривающиеся Стороны или их подразделения, на территории которых движение является левосторонним, вправе определять по своему усмотрению правила очередности проезда через перекрестки.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202"/>
      <w:bookmarkEnd w:id="205"/>
      <w:r w:rsidRPr="00DD595E">
        <w:rPr>
          <w:rFonts w:ascii="Times New Roman" w:eastAsia="Times New Roman" w:hAnsi="Times New Roman" w:cs="Times New Roman"/>
          <w:sz w:val="24"/>
          <w:szCs w:val="24"/>
          <w:lang w:eastAsia="ru-RU"/>
        </w:rPr>
        <w:t>5. Даже если световые сигналы разрешают проезд, водитель не должен выезжать на перекресток, если образовался такой затор, что он, вероятно, будет вынужден остановиться на перекрестке, создавая тем самым помехи или препятствия для движения в поперечном направлении.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203"/>
      <w:bookmarkEnd w:id="206"/>
      <w:r w:rsidRPr="00DD595E">
        <w:rPr>
          <w:rFonts w:ascii="Times New Roman" w:eastAsia="Times New Roman" w:hAnsi="Times New Roman" w:cs="Times New Roman"/>
          <w:sz w:val="24"/>
          <w:szCs w:val="24"/>
          <w:lang w:eastAsia="ru-RU"/>
        </w:rPr>
        <w:t>6. Водитель, въехавший на перекресток, где движение регулируется световыми дорожными сигналами, может выехать с перекрестка, не ожидая, когда будет открыто движение в нужном ему направлении, при условии, однако, что это не будет препятствовать движению других пользователей дороги в том направлении, в котором открыто движение.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00204"/>
      <w:bookmarkEnd w:id="207"/>
      <w:r w:rsidRPr="00DD595E">
        <w:rPr>
          <w:rFonts w:ascii="Times New Roman" w:eastAsia="Times New Roman" w:hAnsi="Times New Roman" w:cs="Times New Roman"/>
          <w:sz w:val="24"/>
          <w:szCs w:val="24"/>
          <w:lang w:eastAsia="ru-RU"/>
        </w:rPr>
        <w:t>7. Водители нерельсовых транспортных средств обязаны уступать дорогу рельсовым транспортным средствам.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00205"/>
      <w:bookmarkEnd w:id="208"/>
      <w:r w:rsidRPr="00DD595E">
        <w:rPr>
          <w:rFonts w:ascii="Times New Roman" w:eastAsia="Times New Roman" w:hAnsi="Times New Roman" w:cs="Times New Roman"/>
          <w:sz w:val="24"/>
          <w:szCs w:val="24"/>
          <w:lang w:eastAsia="ru-RU"/>
        </w:rPr>
        <w:t>Статья 19</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100206"/>
      <w:bookmarkEnd w:id="209"/>
      <w:r w:rsidRPr="00DD595E">
        <w:rPr>
          <w:rFonts w:ascii="Times New Roman" w:eastAsia="Times New Roman" w:hAnsi="Times New Roman" w:cs="Times New Roman"/>
          <w:sz w:val="24"/>
          <w:szCs w:val="24"/>
          <w:lang w:eastAsia="ru-RU"/>
        </w:rPr>
        <w:t>Железнодорожные переезды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00207"/>
      <w:bookmarkEnd w:id="210"/>
      <w:r w:rsidRPr="00DD595E">
        <w:rPr>
          <w:rFonts w:ascii="Times New Roman" w:eastAsia="Times New Roman" w:hAnsi="Times New Roman" w:cs="Times New Roman"/>
          <w:sz w:val="24"/>
          <w:szCs w:val="24"/>
          <w:lang w:eastAsia="ru-RU"/>
        </w:rPr>
        <w:t>Каждый пользователь дороги должен проявлять особую осторожность при приближении к железнодорожному переезду и при проезде по нему. В частности: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00208"/>
      <w:bookmarkEnd w:id="211"/>
      <w:r w:rsidRPr="00DD595E">
        <w:rPr>
          <w:rFonts w:ascii="Times New Roman" w:eastAsia="Times New Roman" w:hAnsi="Times New Roman" w:cs="Times New Roman"/>
          <w:sz w:val="24"/>
          <w:szCs w:val="24"/>
          <w:lang w:eastAsia="ru-RU"/>
        </w:rPr>
        <w:t>a) водитель транспортного средства должен двигаться с умеренной скоростью;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00209"/>
      <w:bookmarkEnd w:id="212"/>
      <w:r w:rsidRPr="00DD595E">
        <w:rPr>
          <w:rFonts w:ascii="Times New Roman" w:eastAsia="Times New Roman" w:hAnsi="Times New Roman" w:cs="Times New Roman"/>
          <w:sz w:val="24"/>
          <w:szCs w:val="24"/>
          <w:lang w:eastAsia="ru-RU"/>
        </w:rPr>
        <w:t>b) с учетом указаний светового сигнала или звукового сигнала, предписывающего остановку, ни один пользователь дороги не должен въезжать на железнодорожный переезд, шлагбаумы или полушлагбаумы которого закрыты или закрываются или полушлагбаумы которого начинают подниматься;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00210"/>
      <w:bookmarkEnd w:id="213"/>
      <w:r w:rsidRPr="00DD595E">
        <w:rPr>
          <w:rFonts w:ascii="Times New Roman" w:eastAsia="Times New Roman" w:hAnsi="Times New Roman" w:cs="Times New Roman"/>
          <w:sz w:val="24"/>
          <w:szCs w:val="24"/>
          <w:lang w:eastAsia="ru-RU"/>
        </w:rPr>
        <w:t>c) если железнодорожный переезд не оборудован шлагбаумами, полушлагбаумами или световыми сигналами, ни один пользователь дороги не должен проезжать по нему, не убедившись в том, что к переезду не приближается никакое рельсовое транспортное средство;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00211"/>
      <w:bookmarkEnd w:id="214"/>
      <w:r w:rsidRPr="00DD595E">
        <w:rPr>
          <w:rFonts w:ascii="Times New Roman" w:eastAsia="Times New Roman" w:hAnsi="Times New Roman" w:cs="Times New Roman"/>
          <w:sz w:val="24"/>
          <w:szCs w:val="24"/>
          <w:lang w:eastAsia="ru-RU"/>
        </w:rPr>
        <w:lastRenderedPageBreak/>
        <w:t>d) водители не должны въезжать на железнодорожный переезд, предварительно не убедившись, что они не будут вынуждены остановиться на нем;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00212"/>
      <w:bookmarkEnd w:id="215"/>
      <w:r w:rsidRPr="00DD595E">
        <w:rPr>
          <w:rFonts w:ascii="Times New Roman" w:eastAsia="Times New Roman" w:hAnsi="Times New Roman" w:cs="Times New Roman"/>
          <w:sz w:val="24"/>
          <w:szCs w:val="24"/>
          <w:lang w:eastAsia="ru-RU"/>
        </w:rPr>
        <w:t>e) пользователь дороги должен переезжать по железнодорожному переезду не задерживаясь; при вынужденной остановке транспортного средства водитель должен постараться вывести его с железнодорожного полотна, а если он не может этого сделать, то немедленно принять все зависящие от него меры к заблаговременному предупреждению об опасности машинистов рельсовых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00213"/>
      <w:bookmarkEnd w:id="216"/>
      <w:r w:rsidRPr="00DD595E">
        <w:rPr>
          <w:rFonts w:ascii="Times New Roman" w:eastAsia="Times New Roman" w:hAnsi="Times New Roman" w:cs="Times New Roman"/>
          <w:sz w:val="24"/>
          <w:szCs w:val="24"/>
          <w:lang w:eastAsia="ru-RU"/>
        </w:rPr>
        <w:t>Статья 20</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00214"/>
      <w:bookmarkEnd w:id="217"/>
      <w:r w:rsidRPr="00DD595E">
        <w:rPr>
          <w:rFonts w:ascii="Times New Roman" w:eastAsia="Times New Roman" w:hAnsi="Times New Roman" w:cs="Times New Roman"/>
          <w:sz w:val="24"/>
          <w:szCs w:val="24"/>
          <w:lang w:eastAsia="ru-RU"/>
        </w:rPr>
        <w:t>Предписания, касающиеся пешеходов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00215"/>
      <w:bookmarkEnd w:id="218"/>
      <w:r w:rsidRPr="00DD595E">
        <w:rPr>
          <w:rFonts w:ascii="Times New Roman" w:eastAsia="Times New Roman" w:hAnsi="Times New Roman" w:cs="Times New Roman"/>
          <w:sz w:val="24"/>
          <w:szCs w:val="24"/>
          <w:lang w:eastAsia="ru-RU"/>
        </w:rPr>
        <w:t>1. Договаривающиеся Стороны или их территориальные подразделения могут предписать, что положения настоящей статьи применяются лишь в тех случаях, когда движение пешеходов по проезжей части дороги затрудняло бы или ставило под угрозу движения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00216"/>
      <w:bookmarkEnd w:id="219"/>
      <w:r w:rsidRPr="00DD595E">
        <w:rPr>
          <w:rFonts w:ascii="Times New Roman" w:eastAsia="Times New Roman" w:hAnsi="Times New Roman" w:cs="Times New Roman"/>
          <w:sz w:val="24"/>
          <w:szCs w:val="24"/>
          <w:lang w:eastAsia="ru-RU"/>
        </w:rPr>
        <w:t>2. Если у края проезжей части дороги имеется тротуар или обочина, пригодные для движения пешеходов, последние должны пользоваться ими. Однако, принимая необходимые меры предосторожности: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00217"/>
      <w:bookmarkEnd w:id="220"/>
      <w:r w:rsidRPr="00DD595E">
        <w:rPr>
          <w:rFonts w:ascii="Times New Roman" w:eastAsia="Times New Roman" w:hAnsi="Times New Roman" w:cs="Times New Roman"/>
          <w:sz w:val="24"/>
          <w:szCs w:val="24"/>
          <w:lang w:eastAsia="ru-RU"/>
        </w:rPr>
        <w:t>a) пешеходы, перевозящие или переносящие громоздкие предметы, могут идти по проезжей части, если их движение по тротуару или обочине может служить серьезной помехой для других пешеходов;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218"/>
      <w:bookmarkEnd w:id="221"/>
      <w:r w:rsidRPr="00DD595E">
        <w:rPr>
          <w:rFonts w:ascii="Times New Roman" w:eastAsia="Times New Roman" w:hAnsi="Times New Roman" w:cs="Times New Roman"/>
          <w:sz w:val="24"/>
          <w:szCs w:val="24"/>
          <w:lang w:eastAsia="ru-RU"/>
        </w:rPr>
        <w:t>b) группы пешеходов, возглавляемые руководителями или представляющие собой шествие, могут идти по проезжей части.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00219"/>
      <w:bookmarkEnd w:id="222"/>
      <w:r w:rsidRPr="00DD595E">
        <w:rPr>
          <w:rFonts w:ascii="Times New Roman" w:eastAsia="Times New Roman" w:hAnsi="Times New Roman" w:cs="Times New Roman"/>
          <w:sz w:val="24"/>
          <w:szCs w:val="24"/>
          <w:lang w:eastAsia="ru-RU"/>
        </w:rPr>
        <w:t>3. При отсутствии тротуаров или обочин или в случае невозможности их использования пешеходы могут передвигаться по проезжей части; если имеется велосипедная дорожка и если интенсивность движения позволяет это, они могут двигаться по этой велосипедной дорожке, не затрудняя, однако, движения водителей велосипедов и велосипедов с подвесным двигателем.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100220"/>
      <w:bookmarkEnd w:id="223"/>
      <w:r w:rsidRPr="00DD595E">
        <w:rPr>
          <w:rFonts w:ascii="Times New Roman" w:eastAsia="Times New Roman" w:hAnsi="Times New Roman" w:cs="Times New Roman"/>
          <w:sz w:val="24"/>
          <w:szCs w:val="24"/>
          <w:lang w:eastAsia="ru-RU"/>
        </w:rPr>
        <w:t xml:space="preserve">4. Когда пешеходы движутся по проезжей части дороги в соответствии с </w:t>
      </w:r>
      <w:hyperlink r:id="rId56" w:anchor="100216" w:history="1">
        <w:r w:rsidRPr="00DD595E">
          <w:rPr>
            <w:rFonts w:ascii="Times New Roman" w:eastAsia="Times New Roman" w:hAnsi="Times New Roman" w:cs="Times New Roman"/>
            <w:color w:val="0000FF"/>
            <w:sz w:val="24"/>
            <w:szCs w:val="24"/>
            <w:u w:val="single"/>
            <w:lang w:eastAsia="ru-RU"/>
          </w:rPr>
          <w:t>п. п. 2</w:t>
        </w:r>
      </w:hyperlink>
      <w:r w:rsidRPr="00DD595E">
        <w:rPr>
          <w:rFonts w:ascii="Times New Roman" w:eastAsia="Times New Roman" w:hAnsi="Times New Roman" w:cs="Times New Roman"/>
          <w:sz w:val="24"/>
          <w:szCs w:val="24"/>
          <w:lang w:eastAsia="ru-RU"/>
        </w:rPr>
        <w:t xml:space="preserve"> и </w:t>
      </w:r>
      <w:hyperlink r:id="rId57" w:anchor="100219" w:history="1">
        <w:r w:rsidRPr="00DD595E">
          <w:rPr>
            <w:rFonts w:ascii="Times New Roman" w:eastAsia="Times New Roman" w:hAnsi="Times New Roman" w:cs="Times New Roman"/>
            <w:color w:val="0000FF"/>
            <w:sz w:val="24"/>
            <w:szCs w:val="24"/>
            <w:u w:val="single"/>
            <w:lang w:eastAsia="ru-RU"/>
          </w:rPr>
          <w:t>3</w:t>
        </w:r>
      </w:hyperlink>
      <w:r w:rsidRPr="00DD595E">
        <w:rPr>
          <w:rFonts w:ascii="Times New Roman" w:eastAsia="Times New Roman" w:hAnsi="Times New Roman" w:cs="Times New Roman"/>
          <w:sz w:val="24"/>
          <w:szCs w:val="24"/>
          <w:lang w:eastAsia="ru-RU"/>
        </w:rPr>
        <w:t xml:space="preserve"> настоящей статьи, они должны находиться возможно ближе к краю проезжей части.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00221"/>
      <w:bookmarkEnd w:id="224"/>
      <w:r w:rsidRPr="00DD595E">
        <w:rPr>
          <w:rFonts w:ascii="Times New Roman" w:eastAsia="Times New Roman" w:hAnsi="Times New Roman" w:cs="Times New Roman"/>
          <w:sz w:val="24"/>
          <w:szCs w:val="24"/>
          <w:lang w:eastAsia="ru-RU"/>
        </w:rPr>
        <w:t>5. Рекомендуется предусмотреть в национальном законодательстве, что пешеходы, движущиеся по проезжей части дороги, должны придерживаться (если это не угрожает их безопасности) стороны, противоположной направлению движения; однако лица, ведущие велосипед, велосипед с подвесным двигателем или мотоцикл, должны всегда придерживаться стороны проезжей части дороги, соответствующей направлению движения; это положение относится также к группам пешеходов, возглавляемым руководителем или представляющим собой шествие. За исключением шествий, пешеходы, движущиеся по проезжей части ночью или в условиях плохой видимости, а также днем, если этого требует интенсивность движения транспортных средств, должны, по возможности, двигаться цепочкой один за другим.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100222"/>
      <w:bookmarkEnd w:id="225"/>
      <w:r w:rsidRPr="00DD595E">
        <w:rPr>
          <w:rFonts w:ascii="Times New Roman" w:eastAsia="Times New Roman" w:hAnsi="Times New Roman" w:cs="Times New Roman"/>
          <w:sz w:val="24"/>
          <w:szCs w:val="24"/>
          <w:lang w:eastAsia="ru-RU"/>
        </w:rPr>
        <w:t>6. a) Пешеходы не должны пересекать проезжую часть дороги, не приняв мер предосторожности; они должны пользоваться пешеходными переходами, если таковые имеются поблизости;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100223"/>
      <w:bookmarkEnd w:id="226"/>
      <w:r w:rsidRPr="00DD595E">
        <w:rPr>
          <w:rFonts w:ascii="Times New Roman" w:eastAsia="Times New Roman" w:hAnsi="Times New Roman" w:cs="Times New Roman"/>
          <w:sz w:val="24"/>
          <w:szCs w:val="24"/>
          <w:lang w:eastAsia="ru-RU"/>
        </w:rPr>
        <w:lastRenderedPageBreak/>
        <w:t>b) при переходе по пешеходному переходу, обозначенному разметкой или соответствующим знаком или сигналом: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100224"/>
      <w:bookmarkEnd w:id="227"/>
      <w:r w:rsidRPr="00DD595E">
        <w:rPr>
          <w:rFonts w:ascii="Times New Roman" w:eastAsia="Times New Roman" w:hAnsi="Times New Roman" w:cs="Times New Roman"/>
          <w:sz w:val="24"/>
          <w:szCs w:val="24"/>
          <w:lang w:eastAsia="ru-RU"/>
        </w:rPr>
        <w:t>i) если на пешеходном переходе имеются световые сигналы для пешеходов, последние должны следовать указаниям этих сигналов;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100227"/>
      <w:bookmarkStart w:id="229" w:name="100225"/>
      <w:bookmarkStart w:id="230" w:name="100226"/>
      <w:bookmarkEnd w:id="228"/>
      <w:bookmarkEnd w:id="229"/>
      <w:bookmarkEnd w:id="230"/>
      <w:r w:rsidRPr="00DD595E">
        <w:rPr>
          <w:rFonts w:ascii="Times New Roman" w:eastAsia="Times New Roman" w:hAnsi="Times New Roman" w:cs="Times New Roman"/>
          <w:sz w:val="24"/>
          <w:szCs w:val="24"/>
          <w:lang w:eastAsia="ru-RU"/>
        </w:rPr>
        <w:t>ii) если на пешеходном переходе не имеется таких знаков или сигналов, но движение транспортных средств регулируется световыми дорожными сигналами или регулировщиком, пешеходы не должны выходить на проезжую часть, пока световой сигнал или жест регулировщика разрешает движение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100232"/>
      <w:bookmarkStart w:id="232" w:name="100228"/>
      <w:bookmarkStart w:id="233" w:name="100229"/>
      <w:bookmarkStart w:id="234" w:name="100230"/>
      <w:bookmarkStart w:id="235" w:name="100231"/>
      <w:bookmarkEnd w:id="231"/>
      <w:bookmarkEnd w:id="232"/>
      <w:bookmarkEnd w:id="233"/>
      <w:bookmarkEnd w:id="234"/>
      <w:bookmarkEnd w:id="235"/>
      <w:r w:rsidRPr="00DD595E">
        <w:rPr>
          <w:rFonts w:ascii="Times New Roman" w:eastAsia="Times New Roman" w:hAnsi="Times New Roman" w:cs="Times New Roman"/>
          <w:sz w:val="24"/>
          <w:szCs w:val="24"/>
          <w:lang w:eastAsia="ru-RU"/>
        </w:rPr>
        <w:t>iii) на иных переходах пешеходы не должны выходить на проезжую часть дороги, не оценив расстояние до приближающихся транспортных средств и их скорость;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00235"/>
      <w:bookmarkStart w:id="237" w:name="100233"/>
      <w:bookmarkStart w:id="238" w:name="100234"/>
      <w:bookmarkEnd w:id="236"/>
      <w:bookmarkEnd w:id="237"/>
      <w:bookmarkEnd w:id="238"/>
      <w:r w:rsidRPr="00DD595E">
        <w:rPr>
          <w:rFonts w:ascii="Times New Roman" w:eastAsia="Times New Roman" w:hAnsi="Times New Roman" w:cs="Times New Roman"/>
          <w:sz w:val="24"/>
          <w:szCs w:val="24"/>
          <w:lang w:eastAsia="ru-RU"/>
        </w:rPr>
        <w:t>c) при переходе проезжей части вне пешеходного перехода, обозначенного разметкой или соответствующим знаком или сигналом, пешеходы не должны выходить на проезжую часть, не убедившись, что они могут сделать это, не затрудняя движение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100236"/>
      <w:bookmarkEnd w:id="239"/>
      <w:r w:rsidRPr="00DD595E">
        <w:rPr>
          <w:rFonts w:ascii="Times New Roman" w:eastAsia="Times New Roman" w:hAnsi="Times New Roman" w:cs="Times New Roman"/>
          <w:sz w:val="24"/>
          <w:szCs w:val="24"/>
          <w:lang w:eastAsia="ru-RU"/>
        </w:rPr>
        <w:t>d) выйдя на проезжую часть дороги, пешеходы не должны удлинять свой переход, задерживаться или останавливаться на ней без необходимости.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100237"/>
      <w:bookmarkEnd w:id="240"/>
      <w:r w:rsidRPr="00DD595E">
        <w:rPr>
          <w:rFonts w:ascii="Times New Roman" w:eastAsia="Times New Roman" w:hAnsi="Times New Roman" w:cs="Times New Roman"/>
          <w:sz w:val="24"/>
          <w:szCs w:val="24"/>
          <w:lang w:eastAsia="ru-RU"/>
        </w:rPr>
        <w:t>7. Однако Договаривающиеся Стороны или их территориальные подразделения могут предписать более строгие правила для пешеходов, переходящих проезжую часть.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00238"/>
      <w:bookmarkEnd w:id="241"/>
      <w:r w:rsidRPr="00DD595E">
        <w:rPr>
          <w:rFonts w:ascii="Times New Roman" w:eastAsia="Times New Roman" w:hAnsi="Times New Roman" w:cs="Times New Roman"/>
          <w:sz w:val="24"/>
          <w:szCs w:val="24"/>
          <w:lang w:eastAsia="ru-RU"/>
        </w:rPr>
        <w:t>Статья 21</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100239"/>
      <w:bookmarkEnd w:id="242"/>
      <w:r w:rsidRPr="00DD595E">
        <w:rPr>
          <w:rFonts w:ascii="Times New Roman" w:eastAsia="Times New Roman" w:hAnsi="Times New Roman" w:cs="Times New Roman"/>
          <w:sz w:val="24"/>
          <w:szCs w:val="24"/>
          <w:lang w:eastAsia="ru-RU"/>
        </w:rPr>
        <w:t>Правила, касающиеся поведения водителей по отношению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к пешеходам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100240"/>
      <w:bookmarkEnd w:id="243"/>
      <w:r w:rsidRPr="00DD595E">
        <w:rPr>
          <w:rFonts w:ascii="Times New Roman" w:eastAsia="Times New Roman" w:hAnsi="Times New Roman" w:cs="Times New Roman"/>
          <w:sz w:val="24"/>
          <w:szCs w:val="24"/>
          <w:lang w:eastAsia="ru-RU"/>
        </w:rPr>
        <w:t>1. Водитель не должен допускать действий, способных подвергнуть опасности пешеходов.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100241"/>
      <w:bookmarkEnd w:id="244"/>
      <w:r w:rsidRPr="00DD595E">
        <w:rPr>
          <w:rFonts w:ascii="Times New Roman" w:eastAsia="Times New Roman" w:hAnsi="Times New Roman" w:cs="Times New Roman"/>
          <w:sz w:val="24"/>
          <w:szCs w:val="24"/>
          <w:lang w:eastAsia="ru-RU"/>
        </w:rPr>
        <w:t xml:space="preserve">2. Без ущерба для положений </w:t>
      </w:r>
      <w:hyperlink r:id="rId58" w:anchor="100101" w:history="1">
        <w:r w:rsidRPr="00DD595E">
          <w:rPr>
            <w:rFonts w:ascii="Times New Roman" w:eastAsia="Times New Roman" w:hAnsi="Times New Roman" w:cs="Times New Roman"/>
            <w:color w:val="0000FF"/>
            <w:sz w:val="24"/>
            <w:szCs w:val="24"/>
            <w:u w:val="single"/>
            <w:lang w:eastAsia="ru-RU"/>
          </w:rPr>
          <w:t>пункта 1 статьи 7</w:t>
        </w:r>
      </w:hyperlink>
      <w:r w:rsidRPr="00DD595E">
        <w:rPr>
          <w:rFonts w:ascii="Times New Roman" w:eastAsia="Times New Roman" w:hAnsi="Times New Roman" w:cs="Times New Roman"/>
          <w:sz w:val="24"/>
          <w:szCs w:val="24"/>
          <w:lang w:eastAsia="ru-RU"/>
        </w:rPr>
        <w:t xml:space="preserve">, </w:t>
      </w:r>
      <w:hyperlink r:id="rId59" w:anchor="100152" w:history="1">
        <w:r w:rsidRPr="00DD595E">
          <w:rPr>
            <w:rFonts w:ascii="Times New Roman" w:eastAsia="Times New Roman" w:hAnsi="Times New Roman" w:cs="Times New Roman"/>
            <w:color w:val="0000FF"/>
            <w:sz w:val="24"/>
            <w:szCs w:val="24"/>
            <w:u w:val="single"/>
            <w:lang w:eastAsia="ru-RU"/>
          </w:rPr>
          <w:t>пункта 9 статьи 11</w:t>
        </w:r>
      </w:hyperlink>
      <w:r w:rsidRPr="00DD595E">
        <w:rPr>
          <w:rFonts w:ascii="Times New Roman" w:eastAsia="Times New Roman" w:hAnsi="Times New Roman" w:cs="Times New Roman"/>
          <w:sz w:val="24"/>
          <w:szCs w:val="24"/>
          <w:lang w:eastAsia="ru-RU"/>
        </w:rPr>
        <w:t xml:space="preserve"> и </w:t>
      </w:r>
      <w:hyperlink r:id="rId60" w:anchor="100168" w:history="1">
        <w:r w:rsidRPr="00DD595E">
          <w:rPr>
            <w:rFonts w:ascii="Times New Roman" w:eastAsia="Times New Roman" w:hAnsi="Times New Roman" w:cs="Times New Roman"/>
            <w:color w:val="0000FF"/>
            <w:sz w:val="24"/>
            <w:szCs w:val="24"/>
            <w:u w:val="single"/>
            <w:lang w:eastAsia="ru-RU"/>
          </w:rPr>
          <w:t>пункта 1 статьи 13</w:t>
        </w:r>
      </w:hyperlink>
      <w:r w:rsidRPr="00DD595E">
        <w:rPr>
          <w:rFonts w:ascii="Times New Roman" w:eastAsia="Times New Roman" w:hAnsi="Times New Roman" w:cs="Times New Roman"/>
          <w:sz w:val="24"/>
          <w:szCs w:val="24"/>
          <w:lang w:eastAsia="ru-RU"/>
        </w:rPr>
        <w:t xml:space="preserve"> настоящей Конвенции на пешеходных переходах, обозначенных разметкой или соответствующим знаком или сигналом, должны выполняться следующие предписания: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100242"/>
      <w:bookmarkEnd w:id="245"/>
      <w:r w:rsidRPr="00DD595E">
        <w:rPr>
          <w:rFonts w:ascii="Times New Roman" w:eastAsia="Times New Roman" w:hAnsi="Times New Roman" w:cs="Times New Roman"/>
          <w:sz w:val="24"/>
          <w:szCs w:val="24"/>
          <w:lang w:eastAsia="ru-RU"/>
        </w:rPr>
        <w:t>a) если движение транспортных средств на таком пешеходном переходе регулируется световыми дорожными сигналами или регулировщиком, водители должны при наличии сигнала, запрещающего движение, остановиться перед переходом или предшествующей ему поперечной разметкой, а когда они получают разрешение продолжать движение, не мешать и не препятствовать пешеходам, которые уже вступили на него; если водитель делает поворот для выезда на другую дорогу, при въезде на которую находится пешеходный переход, он должен делать это только на небольшой скорости и пропуская пешеходов (при необходимости остановившись), вступивших или вступающих на переход;</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100243"/>
      <w:bookmarkEnd w:id="246"/>
      <w:r w:rsidRPr="00DD595E">
        <w:rPr>
          <w:rFonts w:ascii="Times New Roman" w:eastAsia="Times New Roman" w:hAnsi="Times New Roman" w:cs="Times New Roman"/>
          <w:sz w:val="24"/>
          <w:szCs w:val="24"/>
          <w:lang w:eastAsia="ru-RU"/>
        </w:rPr>
        <w:t>b) если движение транспортных средств на этом переходе не регулируется ни световыми дорожными сигналами, ни регулировщиком, водители должны при приближении к этому переходу надлежащим образом снизить скорость, чтобы не подвергать опасности пешеходов, вступивших или вступающих на переход; в случае необходимости надлежит остановиться и пропустить пешеходов.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100244"/>
      <w:bookmarkEnd w:id="247"/>
      <w:r w:rsidRPr="00DD595E">
        <w:rPr>
          <w:rFonts w:ascii="Times New Roman" w:eastAsia="Times New Roman" w:hAnsi="Times New Roman" w:cs="Times New Roman"/>
          <w:sz w:val="24"/>
          <w:szCs w:val="24"/>
          <w:lang w:eastAsia="ru-RU"/>
        </w:rPr>
        <w:lastRenderedPageBreak/>
        <w:t>3. Ни одно положение настоящей статьи не должно толковаться как препятствующее Договаривающимся Сторонам или их территориальным подразделениям: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100245"/>
      <w:bookmarkEnd w:id="248"/>
      <w:r w:rsidRPr="00DD595E">
        <w:rPr>
          <w:rFonts w:ascii="Times New Roman" w:eastAsia="Times New Roman" w:hAnsi="Times New Roman" w:cs="Times New Roman"/>
          <w:sz w:val="24"/>
          <w:szCs w:val="24"/>
          <w:lang w:eastAsia="ru-RU"/>
        </w:rPr>
        <w:t xml:space="preserve">предписывать водителям транспортных средств останавливаться во всех случаях, когда пешеходы вступают или вступили на пешеходный переход, обозначенный разметкой или знаками и сигналами, в условиях, предусмотренных </w:t>
      </w:r>
      <w:hyperlink r:id="rId61" w:anchor="100213" w:history="1">
        <w:r w:rsidRPr="00DD595E">
          <w:rPr>
            <w:rFonts w:ascii="Times New Roman" w:eastAsia="Times New Roman" w:hAnsi="Times New Roman" w:cs="Times New Roman"/>
            <w:color w:val="0000FF"/>
            <w:sz w:val="24"/>
            <w:szCs w:val="24"/>
            <w:u w:val="single"/>
            <w:lang w:eastAsia="ru-RU"/>
          </w:rPr>
          <w:t>статьей 20</w:t>
        </w:r>
      </w:hyperlink>
      <w:r w:rsidRPr="00DD595E">
        <w:rPr>
          <w:rFonts w:ascii="Times New Roman" w:eastAsia="Times New Roman" w:hAnsi="Times New Roman" w:cs="Times New Roman"/>
          <w:sz w:val="24"/>
          <w:szCs w:val="24"/>
          <w:lang w:eastAsia="ru-RU"/>
        </w:rPr>
        <w:t xml:space="preserve"> настоящей Конвенции, или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100246"/>
      <w:bookmarkEnd w:id="249"/>
      <w:r w:rsidRPr="00DD595E">
        <w:rPr>
          <w:rFonts w:ascii="Times New Roman" w:eastAsia="Times New Roman" w:hAnsi="Times New Roman" w:cs="Times New Roman"/>
          <w:sz w:val="24"/>
          <w:szCs w:val="24"/>
          <w:lang w:eastAsia="ru-RU"/>
        </w:rPr>
        <w:t>запрещать водителям мешать движению пешеходов, которые уже вступили на проезжую часть на перекрестке или вблизи него, даже если в этом месте не имеется пешеходных переходов, обозначенных разметкой или знаками и сигналами.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100247"/>
      <w:bookmarkEnd w:id="250"/>
      <w:r w:rsidRPr="00DD595E">
        <w:rPr>
          <w:rFonts w:ascii="Times New Roman" w:eastAsia="Times New Roman" w:hAnsi="Times New Roman" w:cs="Times New Roman"/>
          <w:sz w:val="24"/>
          <w:szCs w:val="24"/>
          <w:lang w:eastAsia="ru-RU"/>
        </w:rPr>
        <w:t>4. Водители, намеревающиеся проехать со стороны, соответствующей направлению движения, мимо транспортного средства общего пользования, находящегося на надлежащим образом обозначенной остановке, должны снизить скорость и в случае необходимости остановиться, с тем чтобы обеспечить пассажирам общественного транспорта возможность посадки или высадки.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00248"/>
      <w:bookmarkEnd w:id="251"/>
      <w:r w:rsidRPr="00DD595E">
        <w:rPr>
          <w:rFonts w:ascii="Times New Roman" w:eastAsia="Times New Roman" w:hAnsi="Times New Roman" w:cs="Times New Roman"/>
          <w:sz w:val="24"/>
          <w:szCs w:val="24"/>
          <w:lang w:eastAsia="ru-RU"/>
        </w:rPr>
        <w:t>Статья 22</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100249"/>
      <w:bookmarkEnd w:id="252"/>
      <w:r w:rsidRPr="00DD595E">
        <w:rPr>
          <w:rFonts w:ascii="Times New Roman" w:eastAsia="Times New Roman" w:hAnsi="Times New Roman" w:cs="Times New Roman"/>
          <w:sz w:val="24"/>
          <w:szCs w:val="24"/>
          <w:lang w:eastAsia="ru-RU"/>
        </w:rPr>
        <w:t>Островки безопасности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100250"/>
      <w:bookmarkEnd w:id="253"/>
      <w:r w:rsidRPr="00DD595E">
        <w:rPr>
          <w:rFonts w:ascii="Times New Roman" w:eastAsia="Times New Roman" w:hAnsi="Times New Roman" w:cs="Times New Roman"/>
          <w:sz w:val="24"/>
          <w:szCs w:val="24"/>
          <w:lang w:eastAsia="ru-RU"/>
        </w:rPr>
        <w:t xml:space="preserve">Не нарушая положений </w:t>
      </w:r>
      <w:hyperlink r:id="rId62" w:anchor="100116" w:history="1">
        <w:r w:rsidRPr="00DD595E">
          <w:rPr>
            <w:rFonts w:ascii="Times New Roman" w:eastAsia="Times New Roman" w:hAnsi="Times New Roman" w:cs="Times New Roman"/>
            <w:color w:val="0000FF"/>
            <w:sz w:val="24"/>
            <w:szCs w:val="24"/>
            <w:u w:val="single"/>
            <w:lang w:eastAsia="ru-RU"/>
          </w:rPr>
          <w:t>статьи 10</w:t>
        </w:r>
      </w:hyperlink>
      <w:r w:rsidRPr="00DD595E">
        <w:rPr>
          <w:rFonts w:ascii="Times New Roman" w:eastAsia="Times New Roman" w:hAnsi="Times New Roman" w:cs="Times New Roman"/>
          <w:sz w:val="24"/>
          <w:szCs w:val="24"/>
          <w:lang w:eastAsia="ru-RU"/>
        </w:rPr>
        <w:t xml:space="preserve"> настоящей Конвенции, водитель может объезжать справа или слева островки безопасности, тумбы и другие приспособления, установленные на проезжей части, по которой он движется, за исключением случаев, когда: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100251"/>
      <w:bookmarkEnd w:id="254"/>
      <w:r w:rsidRPr="00DD595E">
        <w:rPr>
          <w:rFonts w:ascii="Times New Roman" w:eastAsia="Times New Roman" w:hAnsi="Times New Roman" w:cs="Times New Roman"/>
          <w:sz w:val="24"/>
          <w:szCs w:val="24"/>
          <w:lang w:eastAsia="ru-RU"/>
        </w:rPr>
        <w:t>a) сигнальный знак предписывает, с какой стороны следует объезжать островок безопасности, тумбу или приспособление;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00252"/>
      <w:bookmarkEnd w:id="255"/>
      <w:r w:rsidRPr="00DD595E">
        <w:rPr>
          <w:rFonts w:ascii="Times New Roman" w:eastAsia="Times New Roman" w:hAnsi="Times New Roman" w:cs="Times New Roman"/>
          <w:sz w:val="24"/>
          <w:szCs w:val="24"/>
          <w:lang w:eastAsia="ru-RU"/>
        </w:rPr>
        <w:t>b) островок безопасности, тумба или приспособление находятся на оси проезжей части дороги с двусторонним движением; в последнем случае водитель должен объезжать островок безопасности, тумбу или приспособление со стороны, соответствующей направлению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100253"/>
      <w:bookmarkEnd w:id="256"/>
      <w:r w:rsidRPr="00DD595E">
        <w:rPr>
          <w:rFonts w:ascii="Times New Roman" w:eastAsia="Times New Roman" w:hAnsi="Times New Roman" w:cs="Times New Roman"/>
          <w:sz w:val="24"/>
          <w:szCs w:val="24"/>
          <w:lang w:eastAsia="ru-RU"/>
        </w:rPr>
        <w:t>Статья 23</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100254"/>
      <w:bookmarkEnd w:id="257"/>
      <w:r w:rsidRPr="00DD595E">
        <w:rPr>
          <w:rFonts w:ascii="Times New Roman" w:eastAsia="Times New Roman" w:hAnsi="Times New Roman" w:cs="Times New Roman"/>
          <w:sz w:val="24"/>
          <w:szCs w:val="24"/>
          <w:lang w:eastAsia="ru-RU"/>
        </w:rPr>
        <w:t>Остановка и стоянка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100255"/>
      <w:bookmarkEnd w:id="258"/>
      <w:r w:rsidRPr="00DD595E">
        <w:rPr>
          <w:rFonts w:ascii="Times New Roman" w:eastAsia="Times New Roman" w:hAnsi="Times New Roman" w:cs="Times New Roman"/>
          <w:sz w:val="24"/>
          <w:szCs w:val="24"/>
          <w:lang w:eastAsia="ru-RU"/>
        </w:rPr>
        <w:t>1. Вне населенных пунктов останавливающиеся или находящиеся на стоянке транспортные средства и животные должны, по мере возможности, находиться вне проезжей части. В населенных пунктах и вне их они не должны находиться на велосипедных дорожках, на тротуарах или на обочинах, предназначенных для движения пешеходов, за исключение случаев, разрешенных национальным законодательством.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100256"/>
      <w:bookmarkEnd w:id="259"/>
      <w:r w:rsidRPr="00DD595E">
        <w:rPr>
          <w:rFonts w:ascii="Times New Roman" w:eastAsia="Times New Roman" w:hAnsi="Times New Roman" w:cs="Times New Roman"/>
          <w:sz w:val="24"/>
          <w:szCs w:val="24"/>
          <w:lang w:eastAsia="ru-RU"/>
        </w:rPr>
        <w:t>2. a) Останавливающиеся или находящиеся на стоянке на проезжей части животные и транспортные средства должны находиться как можно ближе к краю проезжей части. Водитель может остановиться или поставить на стоянку транспортное средство на проезжей части только на стороне, соответствующей для него направлению движения; однако остановка или стоянка разрешается на другой стороне проезжей части, если ввиду наличия рельсовых путей невозможно остановиться на стороне, соответствующей направлению движения. Кроме того, Договаривающиеся Стороны или их территориальные подразделения могут:</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100257"/>
      <w:bookmarkEnd w:id="260"/>
      <w:r w:rsidRPr="00DD595E">
        <w:rPr>
          <w:rFonts w:ascii="Times New Roman" w:eastAsia="Times New Roman" w:hAnsi="Times New Roman" w:cs="Times New Roman"/>
          <w:sz w:val="24"/>
          <w:szCs w:val="24"/>
          <w:lang w:eastAsia="ru-RU"/>
        </w:rPr>
        <w:lastRenderedPageBreak/>
        <w:t>i) при определенных условиях, например когда имеются дорожные знаки, запрещающие остановку на стороне, соответствующей направлению движения, разрешать остановку или стоянку на другой стороне проезжей части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100261"/>
      <w:bookmarkStart w:id="262" w:name="100258"/>
      <w:bookmarkStart w:id="263" w:name="100259"/>
      <w:bookmarkStart w:id="264" w:name="100260"/>
      <w:bookmarkEnd w:id="261"/>
      <w:bookmarkEnd w:id="262"/>
      <w:bookmarkEnd w:id="263"/>
      <w:bookmarkEnd w:id="264"/>
      <w:r w:rsidRPr="00DD595E">
        <w:rPr>
          <w:rFonts w:ascii="Times New Roman" w:eastAsia="Times New Roman" w:hAnsi="Times New Roman" w:cs="Times New Roman"/>
          <w:sz w:val="24"/>
          <w:szCs w:val="24"/>
          <w:lang w:eastAsia="ru-RU"/>
        </w:rPr>
        <w:t>ii) на проезжей части дороги с односторонним движением - разрешать остановку и стоянку только на другой стороне или разрешать остановку и стоянку только на другой стороне или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100265"/>
      <w:bookmarkStart w:id="266" w:name="100262"/>
      <w:bookmarkStart w:id="267" w:name="100263"/>
      <w:bookmarkStart w:id="268" w:name="100264"/>
      <w:bookmarkEnd w:id="265"/>
      <w:bookmarkEnd w:id="266"/>
      <w:bookmarkEnd w:id="267"/>
      <w:bookmarkEnd w:id="268"/>
      <w:r w:rsidRPr="00DD595E">
        <w:rPr>
          <w:rFonts w:ascii="Times New Roman" w:eastAsia="Times New Roman" w:hAnsi="Times New Roman" w:cs="Times New Roman"/>
          <w:sz w:val="24"/>
          <w:szCs w:val="24"/>
          <w:lang w:eastAsia="ru-RU"/>
        </w:rPr>
        <w:t>iii) разрешать остановку и стоянку посредине проезжей части в специально обозначенных местах;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00267"/>
      <w:bookmarkStart w:id="270" w:name="100266"/>
      <w:bookmarkEnd w:id="269"/>
      <w:bookmarkEnd w:id="270"/>
      <w:r w:rsidRPr="00DD595E">
        <w:rPr>
          <w:rFonts w:ascii="Times New Roman" w:eastAsia="Times New Roman" w:hAnsi="Times New Roman" w:cs="Times New Roman"/>
          <w:sz w:val="24"/>
          <w:szCs w:val="24"/>
          <w:lang w:eastAsia="ru-RU"/>
        </w:rPr>
        <w:t>b) при отсутствии в национальном законодательстве иных положений транспортные средства, исключая двухколесные велосипеды, двухколесные велосипеды с подвесным двигателем и двухколесные мотоциклы без коляски, не должны останавливаться или находиться на стоянке на проезжей части в два ряда. Остановившиеся или находящиеся на стоянке транспортные средства должны располагаться параллельно краю проезжей части, за исключением тех мест, конфигурация которых допускает иное расположение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100268"/>
      <w:bookmarkEnd w:id="271"/>
      <w:r w:rsidRPr="00DD595E">
        <w:rPr>
          <w:rFonts w:ascii="Times New Roman" w:eastAsia="Times New Roman" w:hAnsi="Times New Roman" w:cs="Times New Roman"/>
          <w:sz w:val="24"/>
          <w:szCs w:val="24"/>
          <w:lang w:eastAsia="ru-RU"/>
        </w:rPr>
        <w:t>3. a) Всякая остановка и стоянка транспортных средств запрещается на проезжей части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00269"/>
      <w:bookmarkEnd w:id="272"/>
      <w:r w:rsidRPr="00DD595E">
        <w:rPr>
          <w:rFonts w:ascii="Times New Roman" w:eastAsia="Times New Roman" w:hAnsi="Times New Roman" w:cs="Times New Roman"/>
          <w:sz w:val="24"/>
          <w:szCs w:val="24"/>
          <w:lang w:eastAsia="ru-RU"/>
        </w:rPr>
        <w:t>i) на пешеходных переходах, переездах для велосипедистов и на железнодорожных переездах;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00271"/>
      <w:bookmarkStart w:id="274" w:name="100270"/>
      <w:bookmarkEnd w:id="273"/>
      <w:bookmarkEnd w:id="274"/>
      <w:r w:rsidRPr="00DD595E">
        <w:rPr>
          <w:rFonts w:ascii="Times New Roman" w:eastAsia="Times New Roman" w:hAnsi="Times New Roman" w:cs="Times New Roman"/>
          <w:sz w:val="24"/>
          <w:szCs w:val="24"/>
          <w:lang w:eastAsia="ru-RU"/>
        </w:rPr>
        <w:t>ii) на трамвайных и железнодорожных путях, проходящих по дороге или настолько близко от этих путей, что движение трамваев или поездов может быть затруднено, а также - при условии предоставления Договаривающимся Сторонам или их территориальным подразделениям возможности предусмотреть противоположные положения - на тротуарах и велосипедных дорожках;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00278"/>
      <w:bookmarkStart w:id="276" w:name="100272"/>
      <w:bookmarkStart w:id="277" w:name="100273"/>
      <w:bookmarkStart w:id="278" w:name="100274"/>
      <w:bookmarkStart w:id="279" w:name="100275"/>
      <w:bookmarkStart w:id="280" w:name="100276"/>
      <w:bookmarkStart w:id="281" w:name="100277"/>
      <w:bookmarkEnd w:id="275"/>
      <w:bookmarkEnd w:id="276"/>
      <w:bookmarkEnd w:id="277"/>
      <w:bookmarkEnd w:id="278"/>
      <w:bookmarkEnd w:id="279"/>
      <w:bookmarkEnd w:id="280"/>
      <w:bookmarkEnd w:id="281"/>
      <w:r w:rsidRPr="00DD595E">
        <w:rPr>
          <w:rFonts w:ascii="Times New Roman" w:eastAsia="Times New Roman" w:hAnsi="Times New Roman" w:cs="Times New Roman"/>
          <w:sz w:val="24"/>
          <w:szCs w:val="24"/>
          <w:lang w:eastAsia="ru-RU"/>
        </w:rPr>
        <w:t>b) всякая остановка и стоянка транспортного средства запрещается в любом месте, где она может создать опасность, в частности: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100279"/>
      <w:bookmarkEnd w:id="282"/>
      <w:r w:rsidRPr="00DD595E">
        <w:rPr>
          <w:rFonts w:ascii="Times New Roman" w:eastAsia="Times New Roman" w:hAnsi="Times New Roman" w:cs="Times New Roman"/>
          <w:sz w:val="24"/>
          <w:szCs w:val="24"/>
          <w:lang w:eastAsia="ru-RU"/>
        </w:rPr>
        <w:t>i) за исключением специально обозначенных мест - под эстакадами и в туннелях;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100281"/>
      <w:bookmarkStart w:id="284" w:name="100280"/>
      <w:bookmarkEnd w:id="283"/>
      <w:bookmarkEnd w:id="284"/>
      <w:r w:rsidRPr="00DD595E">
        <w:rPr>
          <w:rFonts w:ascii="Times New Roman" w:eastAsia="Times New Roman" w:hAnsi="Times New Roman" w:cs="Times New Roman"/>
          <w:sz w:val="24"/>
          <w:szCs w:val="24"/>
          <w:lang w:eastAsia="ru-RU"/>
        </w:rPr>
        <w:t>ii) на проезжей части дороги вблизи переломов и на поворотах, когда видимость недостаточна для безопасного объезда транспортного средства, с учетом скорости транспортных средств на этом участке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100285"/>
      <w:bookmarkStart w:id="286" w:name="100282"/>
      <w:bookmarkStart w:id="287" w:name="100283"/>
      <w:bookmarkStart w:id="288" w:name="100284"/>
      <w:bookmarkEnd w:id="285"/>
      <w:bookmarkEnd w:id="286"/>
      <w:bookmarkEnd w:id="287"/>
      <w:bookmarkEnd w:id="288"/>
      <w:r w:rsidRPr="00DD595E">
        <w:rPr>
          <w:rFonts w:ascii="Times New Roman" w:eastAsia="Times New Roman" w:hAnsi="Times New Roman" w:cs="Times New Roman"/>
          <w:sz w:val="24"/>
          <w:szCs w:val="24"/>
          <w:lang w:eastAsia="ru-RU"/>
        </w:rPr>
        <w:t xml:space="preserve">iii) на проезжей части дороги, где расстояние между продольной разметкой, запрещающей выезд за нее, и остановившимся транспортным средством составляет менее 3 м (10 футов), и если при этом не применяется положение </w:t>
      </w:r>
      <w:hyperlink r:id="rId63" w:anchor="100281" w:history="1">
        <w:r w:rsidRPr="00DD595E">
          <w:rPr>
            <w:rFonts w:ascii="Times New Roman" w:eastAsia="Times New Roman" w:hAnsi="Times New Roman" w:cs="Times New Roman"/>
            <w:color w:val="0000FF"/>
            <w:sz w:val="24"/>
            <w:szCs w:val="24"/>
            <w:u w:val="single"/>
            <w:lang w:eastAsia="ru-RU"/>
          </w:rPr>
          <w:t>подпункта "b"ii</w:t>
        </w:r>
      </w:hyperlink>
      <w:r w:rsidRPr="00DD595E">
        <w:rPr>
          <w:rFonts w:ascii="Times New Roman" w:eastAsia="Times New Roman" w:hAnsi="Times New Roman" w:cs="Times New Roman"/>
          <w:sz w:val="24"/>
          <w:szCs w:val="24"/>
          <w:lang w:eastAsia="ru-RU"/>
        </w:rPr>
        <w:t>" настоящего пункта;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100290"/>
      <w:bookmarkStart w:id="290" w:name="100286"/>
      <w:bookmarkStart w:id="291" w:name="100287"/>
      <w:bookmarkStart w:id="292" w:name="100288"/>
      <w:bookmarkStart w:id="293" w:name="100289"/>
      <w:bookmarkEnd w:id="289"/>
      <w:bookmarkEnd w:id="290"/>
      <w:bookmarkEnd w:id="291"/>
      <w:bookmarkEnd w:id="292"/>
      <w:bookmarkEnd w:id="293"/>
      <w:r w:rsidRPr="00DD595E">
        <w:rPr>
          <w:rFonts w:ascii="Times New Roman" w:eastAsia="Times New Roman" w:hAnsi="Times New Roman" w:cs="Times New Roman"/>
          <w:sz w:val="24"/>
          <w:szCs w:val="24"/>
          <w:lang w:eastAsia="ru-RU"/>
        </w:rPr>
        <w:t>iv) в местах, где транспортное средство закрывало бы от пользователей дороги дорожный знак или световой дорожный сигнал;</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100293"/>
      <w:bookmarkStart w:id="295" w:name="100291"/>
      <w:bookmarkStart w:id="296" w:name="100292"/>
      <w:bookmarkEnd w:id="294"/>
      <w:bookmarkEnd w:id="295"/>
      <w:bookmarkEnd w:id="296"/>
      <w:r w:rsidRPr="00DD595E">
        <w:rPr>
          <w:rFonts w:ascii="Times New Roman" w:eastAsia="Times New Roman" w:hAnsi="Times New Roman" w:cs="Times New Roman"/>
          <w:sz w:val="24"/>
          <w:szCs w:val="24"/>
          <w:lang w:eastAsia="ru-RU"/>
        </w:rPr>
        <w:t>v) на дополнительной полосе движения для тихоходных транспортных средств, обозначенной знаком;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00295"/>
      <w:bookmarkStart w:id="298" w:name="100294"/>
      <w:bookmarkEnd w:id="297"/>
      <w:bookmarkEnd w:id="298"/>
      <w:r w:rsidRPr="00DD595E">
        <w:rPr>
          <w:rFonts w:ascii="Times New Roman" w:eastAsia="Times New Roman" w:hAnsi="Times New Roman" w:cs="Times New Roman"/>
          <w:sz w:val="24"/>
          <w:szCs w:val="24"/>
          <w:lang w:eastAsia="ru-RU"/>
        </w:rPr>
        <w:t>c) всякая стоянка транспортного средства на проезжей части дороги запрещается: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100296"/>
      <w:bookmarkEnd w:id="299"/>
      <w:r w:rsidRPr="00DD595E">
        <w:rPr>
          <w:rFonts w:ascii="Times New Roman" w:eastAsia="Times New Roman" w:hAnsi="Times New Roman" w:cs="Times New Roman"/>
          <w:sz w:val="24"/>
          <w:szCs w:val="24"/>
          <w:lang w:eastAsia="ru-RU"/>
        </w:rPr>
        <w:lastRenderedPageBreak/>
        <w:t>i) вблизи железнодорожных переездов, перекрестков и остановок автобуса, троллейбуса или рельсовых транспортных средств на расстояниях, установленных национальным законодательством;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100300"/>
      <w:bookmarkStart w:id="301" w:name="100297"/>
      <w:bookmarkStart w:id="302" w:name="100298"/>
      <w:bookmarkStart w:id="303" w:name="100299"/>
      <w:bookmarkEnd w:id="300"/>
      <w:bookmarkEnd w:id="301"/>
      <w:bookmarkEnd w:id="302"/>
      <w:bookmarkEnd w:id="303"/>
      <w:r w:rsidRPr="00DD595E">
        <w:rPr>
          <w:rFonts w:ascii="Times New Roman" w:eastAsia="Times New Roman" w:hAnsi="Times New Roman" w:cs="Times New Roman"/>
          <w:sz w:val="24"/>
          <w:szCs w:val="24"/>
          <w:lang w:eastAsia="ru-RU"/>
        </w:rPr>
        <w:t>ii) напротив выезда из ворот;</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00301"/>
      <w:bookmarkEnd w:id="304"/>
      <w:r w:rsidRPr="00DD595E">
        <w:rPr>
          <w:rFonts w:ascii="Times New Roman" w:eastAsia="Times New Roman" w:hAnsi="Times New Roman" w:cs="Times New Roman"/>
          <w:sz w:val="24"/>
          <w:szCs w:val="24"/>
          <w:lang w:eastAsia="ru-RU"/>
        </w:rPr>
        <w:t>iii) в любом месте, где находящееся на стоянке транспортное средство мешало бы подъезду другого транспортного средства к месту своей обычной стоянки или выезду оттуда;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100304"/>
      <w:bookmarkStart w:id="306" w:name="100302"/>
      <w:bookmarkStart w:id="307" w:name="100303"/>
      <w:bookmarkEnd w:id="305"/>
      <w:bookmarkEnd w:id="306"/>
      <w:bookmarkEnd w:id="307"/>
      <w:r w:rsidRPr="00DD595E">
        <w:rPr>
          <w:rFonts w:ascii="Times New Roman" w:eastAsia="Times New Roman" w:hAnsi="Times New Roman" w:cs="Times New Roman"/>
          <w:sz w:val="24"/>
          <w:szCs w:val="24"/>
          <w:lang w:eastAsia="ru-RU"/>
        </w:rPr>
        <w:t>iv) на центральной полосе проезжей части дороги, состоящей из трех полос движения, и - вне населенных пунктов - на проезжей части дорог, обозначенных соответствующими знаками или сигналами как главная дорога.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308"/>
      <w:bookmarkStart w:id="309" w:name="100305"/>
      <w:bookmarkStart w:id="310" w:name="100306"/>
      <w:bookmarkStart w:id="311" w:name="100307"/>
      <w:bookmarkEnd w:id="308"/>
      <w:bookmarkEnd w:id="309"/>
      <w:bookmarkEnd w:id="310"/>
      <w:bookmarkEnd w:id="311"/>
      <w:r w:rsidRPr="00DD595E">
        <w:rPr>
          <w:rFonts w:ascii="Times New Roman" w:eastAsia="Times New Roman" w:hAnsi="Times New Roman" w:cs="Times New Roman"/>
          <w:sz w:val="24"/>
          <w:szCs w:val="24"/>
          <w:lang w:eastAsia="ru-RU"/>
        </w:rPr>
        <w:t>4. Водитель не должен оставлять свое транспортное средство, а погонщик - своих животных, не приняв все необходимые меры предосторожности во избежание дорожно-транспортного происшествия, а если речь идет об автомобиле - чтобы не допустить его использования без соответствующего разрешения.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00309"/>
      <w:bookmarkEnd w:id="312"/>
      <w:r w:rsidRPr="00DD595E">
        <w:rPr>
          <w:rFonts w:ascii="Times New Roman" w:eastAsia="Times New Roman" w:hAnsi="Times New Roman" w:cs="Times New Roman"/>
          <w:sz w:val="24"/>
          <w:szCs w:val="24"/>
          <w:lang w:eastAsia="ru-RU"/>
        </w:rPr>
        <w:t>5. Рекомендуется предусмотреть в национальном законодательстве, что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 сцепленный с тягачом прицеп, остановившиеся на проезжей части дороги вне населенного пункта, должны быть обозначены на некотором расстоянии с помощью по крайней мере одного приспособления, установленного в наиболее подходящем месте, для своевременного предупреждения приближающихся водителей: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00310"/>
      <w:bookmarkEnd w:id="313"/>
      <w:r w:rsidRPr="00DD595E">
        <w:rPr>
          <w:rFonts w:ascii="Times New Roman" w:eastAsia="Times New Roman" w:hAnsi="Times New Roman" w:cs="Times New Roman"/>
          <w:sz w:val="24"/>
          <w:szCs w:val="24"/>
          <w:lang w:eastAsia="ru-RU"/>
        </w:rPr>
        <w:t>a) если транспортное средство остановилось ночью на проезжей части в таких условиях, что приближающиеся водители не могут заметить препятствие, каким является остановившееся транспортное средство;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100311"/>
      <w:bookmarkEnd w:id="314"/>
      <w:r w:rsidRPr="00DD595E">
        <w:rPr>
          <w:rFonts w:ascii="Times New Roman" w:eastAsia="Times New Roman" w:hAnsi="Times New Roman" w:cs="Times New Roman"/>
          <w:sz w:val="24"/>
          <w:szCs w:val="24"/>
          <w:lang w:eastAsia="ru-RU"/>
        </w:rPr>
        <w:t>b) если в других случаях водитель вынужден остановить транспортное средство в месте, где остановка запрещена.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100312"/>
      <w:bookmarkEnd w:id="315"/>
      <w:r w:rsidRPr="00DD595E">
        <w:rPr>
          <w:rFonts w:ascii="Times New Roman" w:eastAsia="Times New Roman" w:hAnsi="Times New Roman" w:cs="Times New Roman"/>
          <w:sz w:val="24"/>
          <w:szCs w:val="24"/>
          <w:lang w:eastAsia="ru-RU"/>
        </w:rPr>
        <w:t>6. Ни одно положение настоящей статьи не должно толковаться как препятствующее Договаривающимся Сторонам или их территориальным подразделениям предусматривать иные запрещения стоянки и остановки.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100313"/>
      <w:bookmarkEnd w:id="316"/>
      <w:r w:rsidRPr="00DD595E">
        <w:rPr>
          <w:rFonts w:ascii="Times New Roman" w:eastAsia="Times New Roman" w:hAnsi="Times New Roman" w:cs="Times New Roman"/>
          <w:sz w:val="24"/>
          <w:szCs w:val="24"/>
          <w:lang w:eastAsia="ru-RU"/>
        </w:rPr>
        <w:t>Статья 24</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00314"/>
      <w:bookmarkEnd w:id="317"/>
      <w:r w:rsidRPr="00DD595E">
        <w:rPr>
          <w:rFonts w:ascii="Times New Roman" w:eastAsia="Times New Roman" w:hAnsi="Times New Roman" w:cs="Times New Roman"/>
          <w:sz w:val="24"/>
          <w:szCs w:val="24"/>
          <w:lang w:eastAsia="ru-RU"/>
        </w:rPr>
        <w:t>Дверцы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00315"/>
      <w:bookmarkEnd w:id="318"/>
      <w:r w:rsidRPr="00DD595E">
        <w:rPr>
          <w:rFonts w:ascii="Times New Roman" w:eastAsia="Times New Roman" w:hAnsi="Times New Roman" w:cs="Times New Roman"/>
          <w:sz w:val="24"/>
          <w:szCs w:val="24"/>
          <w:lang w:eastAsia="ru-RU"/>
        </w:rPr>
        <w:t>Запрещается открывать дверцы транспортного средства, оставлять их открытыми или выходить из транспортного средства, не убедившись в том, что это не повлечет за собой опасности для других пользователей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00316"/>
      <w:bookmarkEnd w:id="319"/>
      <w:r w:rsidRPr="00DD595E">
        <w:rPr>
          <w:rFonts w:ascii="Times New Roman" w:eastAsia="Times New Roman" w:hAnsi="Times New Roman" w:cs="Times New Roman"/>
          <w:sz w:val="24"/>
          <w:szCs w:val="24"/>
          <w:lang w:eastAsia="ru-RU"/>
        </w:rPr>
        <w:t>Статья 25</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00317"/>
      <w:bookmarkEnd w:id="320"/>
      <w:r w:rsidRPr="00DD595E">
        <w:rPr>
          <w:rFonts w:ascii="Times New Roman" w:eastAsia="Times New Roman" w:hAnsi="Times New Roman" w:cs="Times New Roman"/>
          <w:sz w:val="24"/>
          <w:szCs w:val="24"/>
          <w:lang w:eastAsia="ru-RU"/>
        </w:rPr>
        <w:t>Автомагистрали и дороги подобного рода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00318"/>
      <w:bookmarkEnd w:id="321"/>
      <w:r w:rsidRPr="00DD595E">
        <w:rPr>
          <w:rFonts w:ascii="Times New Roman" w:eastAsia="Times New Roman" w:hAnsi="Times New Roman" w:cs="Times New Roman"/>
          <w:sz w:val="24"/>
          <w:szCs w:val="24"/>
          <w:lang w:eastAsia="ru-RU"/>
        </w:rPr>
        <w:t>1. На автомагистралях и, если это предусматривается национальным законодательством, на специальных выездах на автомагистрали и съездах с них: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00319"/>
      <w:bookmarkEnd w:id="322"/>
      <w:r w:rsidRPr="00DD595E">
        <w:rPr>
          <w:rFonts w:ascii="Times New Roman" w:eastAsia="Times New Roman" w:hAnsi="Times New Roman" w:cs="Times New Roman"/>
          <w:sz w:val="24"/>
          <w:szCs w:val="24"/>
          <w:lang w:eastAsia="ru-RU"/>
        </w:rPr>
        <w:lastRenderedPageBreak/>
        <w:t>a) запрещается движение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достигать на ровной дороге определенной величины, установленной национальным законодательством;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00320"/>
      <w:bookmarkEnd w:id="323"/>
      <w:r w:rsidRPr="00DD595E">
        <w:rPr>
          <w:rFonts w:ascii="Times New Roman" w:eastAsia="Times New Roman" w:hAnsi="Times New Roman" w:cs="Times New Roman"/>
          <w:sz w:val="24"/>
          <w:szCs w:val="24"/>
          <w:lang w:eastAsia="ru-RU"/>
        </w:rPr>
        <w:t>b) водителям запрещается: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100321"/>
      <w:bookmarkEnd w:id="324"/>
      <w:r w:rsidRPr="00DD595E">
        <w:rPr>
          <w:rFonts w:ascii="Times New Roman" w:eastAsia="Times New Roman" w:hAnsi="Times New Roman" w:cs="Times New Roman"/>
          <w:sz w:val="24"/>
          <w:szCs w:val="24"/>
          <w:lang w:eastAsia="ru-RU"/>
        </w:rPr>
        <w:t>i) останавливать транспортное средство или ставить его на стоянку в иных местах, чем специально обозначенные для этого места стоянки. Водитель, вынужденный по не 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средство на достаточном расстоянии, с тем чтобы своевременно предупредить приближающихся водителей;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100330"/>
      <w:bookmarkStart w:id="326" w:name="100322"/>
      <w:bookmarkStart w:id="327" w:name="100323"/>
      <w:bookmarkStart w:id="328" w:name="100324"/>
      <w:bookmarkStart w:id="329" w:name="100325"/>
      <w:bookmarkStart w:id="330" w:name="100326"/>
      <w:bookmarkStart w:id="331" w:name="100327"/>
      <w:bookmarkStart w:id="332" w:name="100328"/>
      <w:bookmarkStart w:id="333" w:name="100329"/>
      <w:bookmarkEnd w:id="325"/>
      <w:bookmarkEnd w:id="326"/>
      <w:bookmarkEnd w:id="327"/>
      <w:bookmarkEnd w:id="328"/>
      <w:bookmarkEnd w:id="329"/>
      <w:bookmarkEnd w:id="330"/>
      <w:bookmarkEnd w:id="331"/>
      <w:bookmarkEnd w:id="332"/>
      <w:bookmarkEnd w:id="333"/>
      <w:r w:rsidRPr="00DD595E">
        <w:rPr>
          <w:rFonts w:ascii="Times New Roman" w:eastAsia="Times New Roman" w:hAnsi="Times New Roman" w:cs="Times New Roman"/>
          <w:sz w:val="24"/>
          <w:szCs w:val="24"/>
          <w:lang w:eastAsia="ru-RU"/>
        </w:rPr>
        <w:t>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100333"/>
      <w:bookmarkStart w:id="335" w:name="100331"/>
      <w:bookmarkStart w:id="336" w:name="100332"/>
      <w:bookmarkEnd w:id="334"/>
      <w:bookmarkEnd w:id="335"/>
      <w:bookmarkEnd w:id="336"/>
      <w:r w:rsidRPr="00DD595E">
        <w:rPr>
          <w:rFonts w:ascii="Times New Roman" w:eastAsia="Times New Roman" w:hAnsi="Times New Roman" w:cs="Times New Roman"/>
          <w:sz w:val="24"/>
          <w:szCs w:val="24"/>
          <w:lang w:eastAsia="ru-RU"/>
        </w:rPr>
        <w:t>2. При въезде на автомагистраль водители должны уступить дорогу движущимся по ней транспортным средствам. При наличии полосы ускорения они должны пользоваться такой полосой.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100334"/>
      <w:bookmarkEnd w:id="337"/>
      <w:r w:rsidRPr="00DD595E">
        <w:rPr>
          <w:rFonts w:ascii="Times New Roman" w:eastAsia="Times New Roman" w:hAnsi="Times New Roman" w:cs="Times New Roman"/>
          <w:sz w:val="24"/>
          <w:szCs w:val="24"/>
          <w:lang w:eastAsia="ru-RU"/>
        </w:rPr>
        <w:t>3. При выезде с автомагистрали водитель должен своевременно въехать на полосу, прилегающую к съезду с автомагистрали, и по возможности быстрее въехать на полосу замедления движения, если таковая имеется.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100335"/>
      <w:bookmarkEnd w:id="338"/>
      <w:r w:rsidRPr="00DD595E">
        <w:rPr>
          <w:rFonts w:ascii="Times New Roman" w:eastAsia="Times New Roman" w:hAnsi="Times New Roman" w:cs="Times New Roman"/>
          <w:sz w:val="24"/>
          <w:szCs w:val="24"/>
          <w:lang w:eastAsia="ru-RU"/>
        </w:rPr>
        <w:t xml:space="preserve">4. При применении положений </w:t>
      </w:r>
      <w:hyperlink r:id="rId64" w:anchor="100318" w:history="1">
        <w:r w:rsidRPr="00DD595E">
          <w:rPr>
            <w:rFonts w:ascii="Times New Roman" w:eastAsia="Times New Roman" w:hAnsi="Times New Roman" w:cs="Times New Roman"/>
            <w:color w:val="0000FF"/>
            <w:sz w:val="24"/>
            <w:szCs w:val="24"/>
            <w:u w:val="single"/>
            <w:lang w:eastAsia="ru-RU"/>
          </w:rPr>
          <w:t>пунктов 1</w:t>
        </w:r>
      </w:hyperlink>
      <w:r w:rsidRPr="00DD595E">
        <w:rPr>
          <w:rFonts w:ascii="Times New Roman" w:eastAsia="Times New Roman" w:hAnsi="Times New Roman" w:cs="Times New Roman"/>
          <w:sz w:val="24"/>
          <w:szCs w:val="24"/>
          <w:lang w:eastAsia="ru-RU"/>
        </w:rPr>
        <w:t xml:space="preserve">, </w:t>
      </w:r>
      <w:hyperlink r:id="rId65" w:anchor="100333" w:history="1">
        <w:r w:rsidRPr="00DD595E">
          <w:rPr>
            <w:rFonts w:ascii="Times New Roman" w:eastAsia="Times New Roman" w:hAnsi="Times New Roman" w:cs="Times New Roman"/>
            <w:color w:val="0000FF"/>
            <w:sz w:val="24"/>
            <w:szCs w:val="24"/>
            <w:u w:val="single"/>
            <w:lang w:eastAsia="ru-RU"/>
          </w:rPr>
          <w:t>2</w:t>
        </w:r>
      </w:hyperlink>
      <w:r w:rsidRPr="00DD595E">
        <w:rPr>
          <w:rFonts w:ascii="Times New Roman" w:eastAsia="Times New Roman" w:hAnsi="Times New Roman" w:cs="Times New Roman"/>
          <w:sz w:val="24"/>
          <w:szCs w:val="24"/>
          <w:lang w:eastAsia="ru-RU"/>
        </w:rPr>
        <w:t xml:space="preserve"> и </w:t>
      </w:r>
      <w:hyperlink r:id="rId66" w:anchor="100334" w:history="1">
        <w:r w:rsidRPr="00DD595E">
          <w:rPr>
            <w:rFonts w:ascii="Times New Roman" w:eastAsia="Times New Roman" w:hAnsi="Times New Roman" w:cs="Times New Roman"/>
            <w:color w:val="0000FF"/>
            <w:sz w:val="24"/>
            <w:szCs w:val="24"/>
            <w:u w:val="single"/>
            <w:lang w:eastAsia="ru-RU"/>
          </w:rPr>
          <w:t>3</w:t>
        </w:r>
      </w:hyperlink>
      <w:r w:rsidRPr="00DD595E">
        <w:rPr>
          <w:rFonts w:ascii="Times New Roman" w:eastAsia="Times New Roman" w:hAnsi="Times New Roman" w:cs="Times New Roman"/>
          <w:sz w:val="24"/>
          <w:szCs w:val="24"/>
          <w:lang w:eastAsia="ru-RU"/>
        </w:rPr>
        <w:t xml:space="preserve"> настоящей статьи к автомагистралям приравниваются другие предназначенные для автомобильного движения и обозначенные как таковые дороги, не обслуживающие придорожных владений.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00336"/>
      <w:bookmarkEnd w:id="339"/>
      <w:r w:rsidRPr="00DD595E">
        <w:rPr>
          <w:rFonts w:ascii="Times New Roman" w:eastAsia="Times New Roman" w:hAnsi="Times New Roman" w:cs="Times New Roman"/>
          <w:sz w:val="24"/>
          <w:szCs w:val="24"/>
          <w:lang w:eastAsia="ru-RU"/>
        </w:rPr>
        <w:t>Статья 25-бис</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100337"/>
      <w:bookmarkEnd w:id="340"/>
      <w:r w:rsidRPr="00DD595E">
        <w:rPr>
          <w:rFonts w:ascii="Times New Roman" w:eastAsia="Times New Roman" w:hAnsi="Times New Roman" w:cs="Times New Roman"/>
          <w:sz w:val="24"/>
          <w:szCs w:val="24"/>
          <w:lang w:eastAsia="ru-RU"/>
        </w:rPr>
        <w:t>Особые правила, касающиеся тоннелей, обозначенных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специальными дорожными знаками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100338"/>
      <w:bookmarkEnd w:id="341"/>
      <w:r w:rsidRPr="00DD595E">
        <w:rPr>
          <w:rFonts w:ascii="Times New Roman" w:eastAsia="Times New Roman" w:hAnsi="Times New Roman" w:cs="Times New Roman"/>
          <w:sz w:val="24"/>
          <w:szCs w:val="24"/>
          <w:lang w:eastAsia="ru-RU"/>
        </w:rPr>
        <w:t>В тоннелях, обозначенных специальными дорожными знаками, действуют следующие правила: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00339"/>
      <w:bookmarkEnd w:id="342"/>
      <w:r w:rsidRPr="00DD595E">
        <w:rPr>
          <w:rFonts w:ascii="Times New Roman" w:eastAsia="Times New Roman" w:hAnsi="Times New Roman" w:cs="Times New Roman"/>
          <w:sz w:val="24"/>
          <w:szCs w:val="24"/>
          <w:lang w:eastAsia="ru-RU"/>
        </w:rPr>
        <w:t>1. Всем водителям запрещается: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100340"/>
      <w:bookmarkEnd w:id="343"/>
      <w:r w:rsidRPr="00DD595E">
        <w:rPr>
          <w:rFonts w:ascii="Times New Roman" w:eastAsia="Times New Roman" w:hAnsi="Times New Roman" w:cs="Times New Roman"/>
          <w:sz w:val="24"/>
          <w:szCs w:val="24"/>
          <w:lang w:eastAsia="ru-RU"/>
        </w:rPr>
        <w:t>a) двигаться задним ходом;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100341"/>
      <w:bookmarkEnd w:id="344"/>
      <w:r w:rsidRPr="00DD595E">
        <w:rPr>
          <w:rFonts w:ascii="Times New Roman" w:eastAsia="Times New Roman" w:hAnsi="Times New Roman" w:cs="Times New Roman"/>
          <w:sz w:val="24"/>
          <w:szCs w:val="24"/>
          <w:lang w:eastAsia="ru-RU"/>
        </w:rPr>
        <w:t>b) разворачиваться;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00342"/>
      <w:bookmarkEnd w:id="345"/>
      <w:r w:rsidRPr="00DD595E">
        <w:rPr>
          <w:rFonts w:ascii="Times New Roman" w:eastAsia="Times New Roman" w:hAnsi="Times New Roman" w:cs="Times New Roman"/>
          <w:sz w:val="24"/>
          <w:szCs w:val="24"/>
          <w:lang w:eastAsia="ru-RU"/>
        </w:rPr>
        <w:t>c) останавливаться или ставить на стоянку транспортные средства, за исключением мест, выделенных для этой цели.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100343"/>
      <w:bookmarkEnd w:id="346"/>
      <w:r w:rsidRPr="00DD595E">
        <w:rPr>
          <w:rFonts w:ascii="Times New Roman" w:eastAsia="Times New Roman" w:hAnsi="Times New Roman" w:cs="Times New Roman"/>
          <w:sz w:val="24"/>
          <w:szCs w:val="24"/>
          <w:lang w:eastAsia="ru-RU"/>
        </w:rPr>
        <w:t>2. Даже в том случае, если тоннель освещен, водители должны включать фонари дальнего или ближнего света.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100344"/>
      <w:bookmarkEnd w:id="347"/>
      <w:r w:rsidRPr="00DD595E">
        <w:rPr>
          <w:rFonts w:ascii="Times New Roman" w:eastAsia="Times New Roman" w:hAnsi="Times New Roman" w:cs="Times New Roman"/>
          <w:sz w:val="24"/>
          <w:szCs w:val="24"/>
          <w:lang w:eastAsia="ru-RU"/>
        </w:rPr>
        <w:lastRenderedPageBreak/>
        <w:t>3. В случае продолжительной остановки водитель должен выключить двигатель.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00345"/>
      <w:bookmarkEnd w:id="348"/>
      <w:r w:rsidRPr="00DD595E">
        <w:rPr>
          <w:rFonts w:ascii="Times New Roman" w:eastAsia="Times New Roman" w:hAnsi="Times New Roman" w:cs="Times New Roman"/>
          <w:sz w:val="24"/>
          <w:szCs w:val="24"/>
          <w:lang w:eastAsia="ru-RU"/>
        </w:rPr>
        <w:t>Статья 26</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100346"/>
      <w:bookmarkEnd w:id="349"/>
      <w:r w:rsidRPr="00DD595E">
        <w:rPr>
          <w:rFonts w:ascii="Times New Roman" w:eastAsia="Times New Roman" w:hAnsi="Times New Roman" w:cs="Times New Roman"/>
          <w:sz w:val="24"/>
          <w:szCs w:val="24"/>
          <w:lang w:eastAsia="ru-RU"/>
        </w:rPr>
        <w:t>Особые правила, касающиеся шествий и инвалидов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100347"/>
      <w:bookmarkEnd w:id="350"/>
      <w:r w:rsidRPr="00DD595E">
        <w:rPr>
          <w:rFonts w:ascii="Times New Roman" w:eastAsia="Times New Roman" w:hAnsi="Times New Roman" w:cs="Times New Roman"/>
          <w:sz w:val="24"/>
          <w:szCs w:val="24"/>
          <w:lang w:eastAsia="ru-RU"/>
        </w:rPr>
        <w:t>1. Пользователям дороги запрещается пересекать воинские колонны, группы школьников, идущих шеренгами во главе с руководителем, и другие шествия.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100348"/>
      <w:bookmarkEnd w:id="351"/>
      <w:r w:rsidRPr="00DD595E">
        <w:rPr>
          <w:rFonts w:ascii="Times New Roman" w:eastAsia="Times New Roman" w:hAnsi="Times New Roman" w:cs="Times New Roman"/>
          <w:sz w:val="24"/>
          <w:szCs w:val="24"/>
          <w:lang w:eastAsia="ru-RU"/>
        </w:rPr>
        <w:t>2. Инвалиды, передвигающиеся в колясках, приводимых в действие ими самими или имеющих скорость пешехода, могут пользоваться тротуарами и обочинами, пригодными для такого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100349"/>
      <w:bookmarkEnd w:id="352"/>
      <w:r w:rsidRPr="00DD595E">
        <w:rPr>
          <w:rFonts w:ascii="Times New Roman" w:eastAsia="Times New Roman" w:hAnsi="Times New Roman" w:cs="Times New Roman"/>
          <w:sz w:val="24"/>
          <w:szCs w:val="24"/>
          <w:lang w:eastAsia="ru-RU"/>
        </w:rPr>
        <w:t>Статья 27</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100350"/>
      <w:bookmarkEnd w:id="353"/>
      <w:r w:rsidRPr="00DD595E">
        <w:rPr>
          <w:rFonts w:ascii="Times New Roman" w:eastAsia="Times New Roman" w:hAnsi="Times New Roman" w:cs="Times New Roman"/>
          <w:sz w:val="24"/>
          <w:szCs w:val="24"/>
          <w:lang w:eastAsia="ru-RU"/>
        </w:rPr>
        <w:t>Особые правила, касающиеся водителей велосипедов,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велосипедов с подвесным двигателем и мотоциклов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00351"/>
      <w:bookmarkEnd w:id="354"/>
      <w:r w:rsidRPr="00DD595E">
        <w:rPr>
          <w:rFonts w:ascii="Times New Roman" w:eastAsia="Times New Roman" w:hAnsi="Times New Roman" w:cs="Times New Roman"/>
          <w:sz w:val="24"/>
          <w:szCs w:val="24"/>
          <w:lang w:eastAsia="ru-RU"/>
        </w:rPr>
        <w:t xml:space="preserve">1. Несмотря на положения </w:t>
      </w:r>
      <w:hyperlink r:id="rId67" w:anchor="100120" w:history="1">
        <w:r w:rsidRPr="00DD595E">
          <w:rPr>
            <w:rFonts w:ascii="Times New Roman" w:eastAsia="Times New Roman" w:hAnsi="Times New Roman" w:cs="Times New Roman"/>
            <w:color w:val="0000FF"/>
            <w:sz w:val="24"/>
            <w:szCs w:val="24"/>
            <w:u w:val="single"/>
            <w:lang w:eastAsia="ru-RU"/>
          </w:rPr>
          <w:t>пункта 3 статьи 10</w:t>
        </w:r>
      </w:hyperlink>
      <w:r w:rsidRPr="00DD595E">
        <w:rPr>
          <w:rFonts w:ascii="Times New Roman" w:eastAsia="Times New Roman" w:hAnsi="Times New Roman" w:cs="Times New Roman"/>
          <w:sz w:val="24"/>
          <w:szCs w:val="24"/>
          <w:lang w:eastAsia="ru-RU"/>
        </w:rPr>
        <w:t xml:space="preserve"> настоящей Конвенции, Договаривающиеся Стороны или их территориальные подразделения могут не запрещать водителям велосипедов передвигаться по несколько человек в ряд.</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00352"/>
      <w:bookmarkEnd w:id="355"/>
      <w:r w:rsidRPr="00DD595E">
        <w:rPr>
          <w:rFonts w:ascii="Times New Roman" w:eastAsia="Times New Roman" w:hAnsi="Times New Roman" w:cs="Times New Roman"/>
          <w:sz w:val="24"/>
          <w:szCs w:val="24"/>
          <w:lang w:eastAsia="ru-RU"/>
        </w:rPr>
        <w:t xml:space="preserve">2. Водителям велосипедов запрещается передвигаться, не держась за руль по крайней мере одной рукой, использовать другие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подвесным двигателем и мотоциклов, но, помимо этого, они должны держать руль обеими руками, за исключением тех случаев, когда необходимо подать сигнал о маневре, описанном в </w:t>
      </w:r>
      <w:hyperlink r:id="rId68" w:anchor="100180" w:history="1">
        <w:r w:rsidRPr="00DD595E">
          <w:rPr>
            <w:rFonts w:ascii="Times New Roman" w:eastAsia="Times New Roman" w:hAnsi="Times New Roman" w:cs="Times New Roman"/>
            <w:color w:val="0000FF"/>
            <w:sz w:val="24"/>
            <w:szCs w:val="24"/>
            <w:u w:val="single"/>
            <w:lang w:eastAsia="ru-RU"/>
          </w:rPr>
          <w:t>пункте 3 статьи 14</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353"/>
      <w:bookmarkEnd w:id="356"/>
      <w:r w:rsidRPr="00DD595E">
        <w:rPr>
          <w:rFonts w:ascii="Times New Roman" w:eastAsia="Times New Roman" w:hAnsi="Times New Roman" w:cs="Times New Roman"/>
          <w:sz w:val="24"/>
          <w:szCs w:val="24"/>
          <w:lang w:eastAsia="ru-RU"/>
        </w:rPr>
        <w:t>3. Водителям велосипедов и велосипедов с подвесным двигателем запрещается перевозить пассажиров; однако Договаривающиеся Стороны или их территориальные подразделения могут разрешить отступления от этого положения и, в частности, разрешить перевозку пассажиров на дополнительном сиденье (сиденьях), оборудованном на велосипеде. Водителям мотоциклов разрешается перевозить пассажиров только в коляске (если таковая имеется) и на дополнительном сиденье, которое может быть оборудовано позади водителя.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354"/>
      <w:bookmarkEnd w:id="357"/>
      <w:r w:rsidRPr="00DD595E">
        <w:rPr>
          <w:rFonts w:ascii="Times New Roman" w:eastAsia="Times New Roman" w:hAnsi="Times New Roman" w:cs="Times New Roman"/>
          <w:sz w:val="24"/>
          <w:szCs w:val="24"/>
          <w:lang w:eastAsia="ru-RU"/>
        </w:rPr>
        <w:t>4. При наличии велосипедных дорожек Договаривающиеся Стороны или их территориальные подразделения могут запретить водителям велосипедов передвигаться по проезжей части вне велосипедной дорожки. В этом случае они могут разрешить водителям велосипедов с подвесным двигателем передвигаться по велосипедной дорожке и, если они сочтут это необходимым, запретить им передвигаться по проезжей части вне велосипедной дорожки.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100355"/>
      <w:bookmarkEnd w:id="358"/>
      <w:r w:rsidRPr="00DD595E">
        <w:rPr>
          <w:rFonts w:ascii="Times New Roman" w:eastAsia="Times New Roman" w:hAnsi="Times New Roman" w:cs="Times New Roman"/>
          <w:sz w:val="24"/>
          <w:szCs w:val="24"/>
          <w:lang w:eastAsia="ru-RU"/>
        </w:rPr>
        <w:t>Статья 28</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00356"/>
      <w:bookmarkEnd w:id="359"/>
      <w:r w:rsidRPr="00DD595E">
        <w:rPr>
          <w:rFonts w:ascii="Times New Roman" w:eastAsia="Times New Roman" w:hAnsi="Times New Roman" w:cs="Times New Roman"/>
          <w:sz w:val="24"/>
          <w:szCs w:val="24"/>
          <w:lang w:eastAsia="ru-RU"/>
        </w:rPr>
        <w:t>Звуковые и световые сигналы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00357"/>
      <w:bookmarkEnd w:id="360"/>
      <w:r w:rsidRPr="00DD595E">
        <w:rPr>
          <w:rFonts w:ascii="Times New Roman" w:eastAsia="Times New Roman" w:hAnsi="Times New Roman" w:cs="Times New Roman"/>
          <w:sz w:val="24"/>
          <w:szCs w:val="24"/>
          <w:lang w:eastAsia="ru-RU"/>
        </w:rPr>
        <w:t>1. Звуковые и световые сигнальные приборы могут применяться только: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100358"/>
      <w:bookmarkEnd w:id="361"/>
      <w:r w:rsidRPr="00DD595E">
        <w:rPr>
          <w:rFonts w:ascii="Times New Roman" w:eastAsia="Times New Roman" w:hAnsi="Times New Roman" w:cs="Times New Roman"/>
          <w:sz w:val="24"/>
          <w:szCs w:val="24"/>
          <w:lang w:eastAsia="ru-RU"/>
        </w:rPr>
        <w:lastRenderedPageBreak/>
        <w:t>a) для своевременного предупреждения во избежание дорожно-транспортного происшествия;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00359"/>
      <w:bookmarkEnd w:id="362"/>
      <w:r w:rsidRPr="00DD595E">
        <w:rPr>
          <w:rFonts w:ascii="Times New Roman" w:eastAsia="Times New Roman" w:hAnsi="Times New Roman" w:cs="Times New Roman"/>
          <w:sz w:val="24"/>
          <w:szCs w:val="24"/>
          <w:lang w:eastAsia="ru-RU"/>
        </w:rPr>
        <w:t>b) вне населенных пунктов, когда следует предупредить водителя другого транспортного средства о намерении произвести обгон.</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100360"/>
      <w:bookmarkEnd w:id="363"/>
      <w:r w:rsidRPr="00DD595E">
        <w:rPr>
          <w:rFonts w:ascii="Times New Roman" w:eastAsia="Times New Roman" w:hAnsi="Times New Roman" w:cs="Times New Roman"/>
          <w:sz w:val="24"/>
          <w:szCs w:val="24"/>
          <w:lang w:eastAsia="ru-RU"/>
        </w:rPr>
        <w:t>Звуковые сигналы не должны быть более продолжительными, чем это необходимо.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100361"/>
      <w:bookmarkEnd w:id="364"/>
      <w:r w:rsidRPr="00DD595E">
        <w:rPr>
          <w:rFonts w:ascii="Times New Roman" w:eastAsia="Times New Roman" w:hAnsi="Times New Roman" w:cs="Times New Roman"/>
          <w:sz w:val="24"/>
          <w:szCs w:val="24"/>
          <w:lang w:eastAsia="ru-RU"/>
        </w:rPr>
        <w:t xml:space="preserve">2. Вместо звуковых сигналов водители автомобилей могут с наступлением темноты и до рассвета подавать световые сигналы, предусмотренные в </w:t>
      </w:r>
      <w:hyperlink r:id="rId69" w:anchor="100400" w:history="1">
        <w:r w:rsidRPr="00DD595E">
          <w:rPr>
            <w:rFonts w:ascii="Times New Roman" w:eastAsia="Times New Roman" w:hAnsi="Times New Roman" w:cs="Times New Roman"/>
            <w:color w:val="0000FF"/>
            <w:sz w:val="24"/>
            <w:szCs w:val="24"/>
            <w:u w:val="single"/>
            <w:lang w:eastAsia="ru-RU"/>
          </w:rPr>
          <w:t>п. 3 ст. 32</w:t>
        </w:r>
      </w:hyperlink>
      <w:r w:rsidRPr="00DD595E">
        <w:rPr>
          <w:rFonts w:ascii="Times New Roman" w:eastAsia="Times New Roman" w:hAnsi="Times New Roman" w:cs="Times New Roman"/>
          <w:sz w:val="24"/>
          <w:szCs w:val="24"/>
          <w:lang w:eastAsia="ru-RU"/>
        </w:rPr>
        <w:t xml:space="preserve"> настоящей Конвенции. Они могут делать это также и днем в целях, указанных в </w:t>
      </w:r>
      <w:hyperlink r:id="rId70" w:anchor="100359" w:history="1">
        <w:r w:rsidRPr="00DD595E">
          <w:rPr>
            <w:rFonts w:ascii="Times New Roman" w:eastAsia="Times New Roman" w:hAnsi="Times New Roman" w:cs="Times New Roman"/>
            <w:color w:val="0000FF"/>
            <w:sz w:val="24"/>
            <w:szCs w:val="24"/>
            <w:u w:val="single"/>
            <w:lang w:eastAsia="ru-RU"/>
          </w:rPr>
          <w:t>подпункте "b" пункта 1</w:t>
        </w:r>
      </w:hyperlink>
      <w:r w:rsidRPr="00DD595E">
        <w:rPr>
          <w:rFonts w:ascii="Times New Roman" w:eastAsia="Times New Roman" w:hAnsi="Times New Roman" w:cs="Times New Roman"/>
          <w:sz w:val="24"/>
          <w:szCs w:val="24"/>
          <w:lang w:eastAsia="ru-RU"/>
        </w:rPr>
        <w:t xml:space="preserve"> настоящей статьи, если это более соответствует обстоятельствам.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100362"/>
      <w:bookmarkEnd w:id="365"/>
      <w:r w:rsidRPr="00DD595E">
        <w:rPr>
          <w:rFonts w:ascii="Times New Roman" w:eastAsia="Times New Roman" w:hAnsi="Times New Roman" w:cs="Times New Roman"/>
          <w:sz w:val="24"/>
          <w:szCs w:val="24"/>
          <w:lang w:eastAsia="ru-RU"/>
        </w:rPr>
        <w:t xml:space="preserve">3. Договаривающиеся Стороны или их территориальные подразделения могут разрешить подачу световых сигналов в целях, указанных в </w:t>
      </w:r>
      <w:hyperlink r:id="rId71" w:anchor="100359" w:history="1">
        <w:r w:rsidRPr="00DD595E">
          <w:rPr>
            <w:rFonts w:ascii="Times New Roman" w:eastAsia="Times New Roman" w:hAnsi="Times New Roman" w:cs="Times New Roman"/>
            <w:color w:val="0000FF"/>
            <w:sz w:val="24"/>
            <w:szCs w:val="24"/>
            <w:u w:val="single"/>
            <w:lang w:eastAsia="ru-RU"/>
          </w:rPr>
          <w:t>подпункте "b" пункта 1</w:t>
        </w:r>
      </w:hyperlink>
      <w:r w:rsidRPr="00DD595E">
        <w:rPr>
          <w:rFonts w:ascii="Times New Roman" w:eastAsia="Times New Roman" w:hAnsi="Times New Roman" w:cs="Times New Roman"/>
          <w:sz w:val="24"/>
          <w:szCs w:val="24"/>
          <w:lang w:eastAsia="ru-RU"/>
        </w:rPr>
        <w:t xml:space="preserve"> настоящей статьи, также и в населенных пунктах.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00363"/>
      <w:bookmarkEnd w:id="366"/>
      <w:r w:rsidRPr="00DD595E">
        <w:rPr>
          <w:rFonts w:ascii="Times New Roman" w:eastAsia="Times New Roman" w:hAnsi="Times New Roman" w:cs="Times New Roman"/>
          <w:sz w:val="24"/>
          <w:szCs w:val="24"/>
          <w:lang w:eastAsia="ru-RU"/>
        </w:rPr>
        <w:t>Статья 29</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100364"/>
      <w:bookmarkEnd w:id="367"/>
      <w:r w:rsidRPr="00DD595E">
        <w:rPr>
          <w:rFonts w:ascii="Times New Roman" w:eastAsia="Times New Roman" w:hAnsi="Times New Roman" w:cs="Times New Roman"/>
          <w:sz w:val="24"/>
          <w:szCs w:val="24"/>
          <w:lang w:eastAsia="ru-RU"/>
        </w:rPr>
        <w:t>Рельсовые транспортные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100365"/>
      <w:bookmarkEnd w:id="368"/>
      <w:r w:rsidRPr="00DD595E">
        <w:rPr>
          <w:rFonts w:ascii="Times New Roman" w:eastAsia="Times New Roman" w:hAnsi="Times New Roman" w:cs="Times New Roman"/>
          <w:sz w:val="24"/>
          <w:szCs w:val="24"/>
          <w:lang w:eastAsia="ru-RU"/>
        </w:rPr>
        <w:t>1. Если рельсовый путь проходит по проезжей части дороги, каждый пользователь дороги должен при приближении трамвая или другого рельсового транспортного средства возможно быстрее освободить путь, чтобы пропустить рельсовое транспортное средство.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100366"/>
      <w:bookmarkEnd w:id="369"/>
      <w:r w:rsidRPr="00DD595E">
        <w:rPr>
          <w:rFonts w:ascii="Times New Roman" w:eastAsia="Times New Roman" w:hAnsi="Times New Roman" w:cs="Times New Roman"/>
          <w:sz w:val="24"/>
          <w:szCs w:val="24"/>
          <w:lang w:eastAsia="ru-RU"/>
        </w:rPr>
        <w:t xml:space="preserve">2. В отношении движения рельсовых транспортных средств по автомобильным дорогам, встречного разъезда с этими транспортными средствами или их обгона Договаривающиеся Стороны или их территориальные подразделения могут принимать специальные правила, отличающиеся от предусмотренных настоящей главой. Однако Договаривающиеся Стороны или их территориальные подразделения не могут принимать положений, противоречащих положениям </w:t>
      </w:r>
      <w:hyperlink r:id="rId72" w:anchor="100204" w:history="1">
        <w:r w:rsidRPr="00DD595E">
          <w:rPr>
            <w:rFonts w:ascii="Times New Roman" w:eastAsia="Times New Roman" w:hAnsi="Times New Roman" w:cs="Times New Roman"/>
            <w:color w:val="0000FF"/>
            <w:sz w:val="24"/>
            <w:szCs w:val="24"/>
            <w:u w:val="single"/>
            <w:lang w:eastAsia="ru-RU"/>
          </w:rPr>
          <w:t>пункта 7 статьи 18</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367"/>
      <w:bookmarkEnd w:id="370"/>
      <w:r w:rsidRPr="00DD595E">
        <w:rPr>
          <w:rFonts w:ascii="Times New Roman" w:eastAsia="Times New Roman" w:hAnsi="Times New Roman" w:cs="Times New Roman"/>
          <w:sz w:val="24"/>
          <w:szCs w:val="24"/>
          <w:lang w:eastAsia="ru-RU"/>
        </w:rPr>
        <w:t>Статья 30</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00368"/>
      <w:bookmarkEnd w:id="371"/>
      <w:r w:rsidRPr="00DD595E">
        <w:rPr>
          <w:rFonts w:ascii="Times New Roman" w:eastAsia="Times New Roman" w:hAnsi="Times New Roman" w:cs="Times New Roman"/>
          <w:sz w:val="24"/>
          <w:szCs w:val="24"/>
          <w:lang w:eastAsia="ru-RU"/>
        </w:rPr>
        <w:t>Груз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100369"/>
      <w:bookmarkEnd w:id="372"/>
      <w:r w:rsidRPr="00DD595E">
        <w:rPr>
          <w:rFonts w:ascii="Times New Roman" w:eastAsia="Times New Roman" w:hAnsi="Times New Roman" w:cs="Times New Roman"/>
          <w:sz w:val="24"/>
          <w:szCs w:val="24"/>
          <w:lang w:eastAsia="ru-RU"/>
        </w:rPr>
        <w:t>1. Если для транспортного средства установлена разрешенная максимальная масса, то масса транспортного средства с нагрузкой никогда не должна превышать разрешенную максимальную массу.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00370"/>
      <w:bookmarkEnd w:id="373"/>
      <w:r w:rsidRPr="00DD595E">
        <w:rPr>
          <w:rFonts w:ascii="Times New Roman" w:eastAsia="Times New Roman" w:hAnsi="Times New Roman" w:cs="Times New Roman"/>
          <w:sz w:val="24"/>
          <w:szCs w:val="24"/>
          <w:lang w:eastAsia="ru-RU"/>
        </w:rPr>
        <w:t>2. Любой груз должен быть размещен и в случае необходимости закреплен на транспортном средстве таким образом, чтобы он:</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00371"/>
      <w:bookmarkEnd w:id="374"/>
      <w:r w:rsidRPr="00DD595E">
        <w:rPr>
          <w:rFonts w:ascii="Times New Roman" w:eastAsia="Times New Roman" w:hAnsi="Times New Roman" w:cs="Times New Roman"/>
          <w:sz w:val="24"/>
          <w:szCs w:val="24"/>
          <w:lang w:eastAsia="ru-RU"/>
        </w:rPr>
        <w:t>a) не подвергал опасности людей и не наносил ущерба государственному, общественному или личному имуществу, в частности не волочился и не падал на дорогу;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00372"/>
      <w:bookmarkEnd w:id="375"/>
      <w:r w:rsidRPr="00DD595E">
        <w:rPr>
          <w:rFonts w:ascii="Times New Roman" w:eastAsia="Times New Roman" w:hAnsi="Times New Roman" w:cs="Times New Roman"/>
          <w:sz w:val="24"/>
          <w:szCs w:val="24"/>
          <w:lang w:eastAsia="ru-RU"/>
        </w:rPr>
        <w:t>b) не ограничивал видимости и обзорности, не нарушал устойчивости транспортного средства и не затруднял управления им;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00373"/>
      <w:bookmarkEnd w:id="376"/>
      <w:r w:rsidRPr="00DD595E">
        <w:rPr>
          <w:rFonts w:ascii="Times New Roman" w:eastAsia="Times New Roman" w:hAnsi="Times New Roman" w:cs="Times New Roman"/>
          <w:sz w:val="24"/>
          <w:szCs w:val="24"/>
          <w:lang w:eastAsia="ru-RU"/>
        </w:rPr>
        <w:t>c) не производил шума, не поднимал пыли и не вызывал других неудобств, которых можно избежать;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100374"/>
      <w:bookmarkEnd w:id="377"/>
      <w:r w:rsidRPr="00DD595E">
        <w:rPr>
          <w:rFonts w:ascii="Times New Roman" w:eastAsia="Times New Roman" w:hAnsi="Times New Roman" w:cs="Times New Roman"/>
          <w:sz w:val="24"/>
          <w:szCs w:val="24"/>
          <w:lang w:eastAsia="ru-RU"/>
        </w:rPr>
        <w:lastRenderedPageBreak/>
        <w:t xml:space="preserve">d) не закрывал огней, включая стоп-сигнал и указатели поворота, светоотражающих приспособлений, регистрационных номеров и отличительного знака государства регистрации, которые должны быть на транспортом средстве в соответствии с настоящей Конвенцией или в соответствии с национальным законодательством, или не закрывал сигналов, подаваемых рукой в соответствии с положениями </w:t>
      </w:r>
      <w:hyperlink r:id="rId73" w:anchor="100180" w:history="1">
        <w:r w:rsidRPr="00DD595E">
          <w:rPr>
            <w:rFonts w:ascii="Times New Roman" w:eastAsia="Times New Roman" w:hAnsi="Times New Roman" w:cs="Times New Roman"/>
            <w:color w:val="0000FF"/>
            <w:sz w:val="24"/>
            <w:szCs w:val="24"/>
            <w:u w:val="single"/>
            <w:lang w:eastAsia="ru-RU"/>
          </w:rPr>
          <w:t>пункта 3 статьи 14</w:t>
        </w:r>
      </w:hyperlink>
      <w:r w:rsidRPr="00DD595E">
        <w:rPr>
          <w:rFonts w:ascii="Times New Roman" w:eastAsia="Times New Roman" w:hAnsi="Times New Roman" w:cs="Times New Roman"/>
          <w:sz w:val="24"/>
          <w:szCs w:val="24"/>
          <w:lang w:eastAsia="ru-RU"/>
        </w:rPr>
        <w:t xml:space="preserve"> или </w:t>
      </w:r>
      <w:hyperlink r:id="rId74" w:anchor="100193" w:history="1">
        <w:r w:rsidRPr="00DD595E">
          <w:rPr>
            <w:rFonts w:ascii="Times New Roman" w:eastAsia="Times New Roman" w:hAnsi="Times New Roman" w:cs="Times New Roman"/>
            <w:color w:val="0000FF"/>
            <w:sz w:val="24"/>
            <w:szCs w:val="24"/>
            <w:u w:val="single"/>
            <w:lang w:eastAsia="ru-RU"/>
          </w:rPr>
          <w:t>пункта 2 статьи 17</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100375"/>
      <w:bookmarkEnd w:id="378"/>
      <w:r w:rsidRPr="00DD595E">
        <w:rPr>
          <w:rFonts w:ascii="Times New Roman" w:eastAsia="Times New Roman" w:hAnsi="Times New Roman" w:cs="Times New Roman"/>
          <w:sz w:val="24"/>
          <w:szCs w:val="24"/>
          <w:lang w:eastAsia="ru-RU"/>
        </w:rPr>
        <w:t xml:space="preserve">3. Все вспомогательные приспособления, используемые для закрепления и обеспечения сохранности груза (веревки, цепи, брезент), должны быть туго затянуты и прочно закреплены. Все вспомогательные приспособления, используемые для обеспечения сохранности груза, должны удовлетворять требованиям, предусмотренным в отношении груза </w:t>
      </w:r>
      <w:hyperlink r:id="rId75" w:anchor="100370" w:history="1">
        <w:r w:rsidRPr="00DD595E">
          <w:rPr>
            <w:rFonts w:ascii="Times New Roman" w:eastAsia="Times New Roman" w:hAnsi="Times New Roman" w:cs="Times New Roman"/>
            <w:color w:val="0000FF"/>
            <w:sz w:val="24"/>
            <w:szCs w:val="24"/>
            <w:u w:val="single"/>
            <w:lang w:eastAsia="ru-RU"/>
          </w:rPr>
          <w:t>пунктом 2</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100376"/>
      <w:bookmarkEnd w:id="379"/>
      <w:r w:rsidRPr="00DD595E">
        <w:rPr>
          <w:rFonts w:ascii="Times New Roman" w:eastAsia="Times New Roman" w:hAnsi="Times New Roman" w:cs="Times New Roman"/>
          <w:sz w:val="24"/>
          <w:szCs w:val="24"/>
          <w:lang w:eastAsia="ru-RU"/>
        </w:rPr>
        <w:t>4. Груз, выступающий спереди, сзади или сбоку за габарит транспортного средства, должен быть заметным образом обозначен во всех случаях, когда он может не быть замечен водителями других транспортных средств; ночью эта сигнализация осуществляется спереди с помощью белого огня и белого светоотражающего приспособления, а сзади с помощью красного огня или красного светоотражающего приспособления. В частности, на механических транспортных средствах: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100377"/>
      <w:bookmarkEnd w:id="380"/>
      <w:r w:rsidRPr="00DD595E">
        <w:rPr>
          <w:rFonts w:ascii="Times New Roman" w:eastAsia="Times New Roman" w:hAnsi="Times New Roman" w:cs="Times New Roman"/>
          <w:sz w:val="24"/>
          <w:szCs w:val="24"/>
          <w:lang w:eastAsia="ru-RU"/>
        </w:rPr>
        <w:t>a) грузы, выступающие за пределы транспортного средства более чем на 1 м сзади или спереди, должны быть всегда обозначены;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100378"/>
      <w:bookmarkEnd w:id="381"/>
      <w:r w:rsidRPr="00DD595E">
        <w:rPr>
          <w:rFonts w:ascii="Times New Roman" w:eastAsia="Times New Roman" w:hAnsi="Times New Roman" w:cs="Times New Roman"/>
          <w:sz w:val="24"/>
          <w:szCs w:val="24"/>
          <w:lang w:eastAsia="ru-RU"/>
        </w:rPr>
        <w:t>b) грузы, выступающие сбоку за габарит транспортного средства таким образом, что их крайняя точка по ширине находится на расстоянии более 0,40 м от внешнего края подфарника транспортного средства, должны обозначаться ночью спереди; аналогичным образом ночью должны обозначаться сзади грузы, выступающие за габарит транспортного средства таким образом, что их крайняя точка по ширине находится на расстоянии более 0,40 м от внешнего края заднего красного габаритного фонаря транспортного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100379"/>
      <w:bookmarkEnd w:id="382"/>
      <w:r w:rsidRPr="00DD595E">
        <w:rPr>
          <w:rFonts w:ascii="Times New Roman" w:eastAsia="Times New Roman" w:hAnsi="Times New Roman" w:cs="Times New Roman"/>
          <w:sz w:val="24"/>
          <w:szCs w:val="24"/>
          <w:lang w:eastAsia="ru-RU"/>
        </w:rPr>
        <w:t xml:space="preserve">5. Ни одно положение </w:t>
      </w:r>
      <w:hyperlink r:id="rId76" w:anchor="100376" w:history="1">
        <w:r w:rsidRPr="00DD595E">
          <w:rPr>
            <w:rFonts w:ascii="Times New Roman" w:eastAsia="Times New Roman" w:hAnsi="Times New Roman" w:cs="Times New Roman"/>
            <w:color w:val="0000FF"/>
            <w:sz w:val="24"/>
            <w:szCs w:val="24"/>
            <w:u w:val="single"/>
            <w:lang w:eastAsia="ru-RU"/>
          </w:rPr>
          <w:t>пункта 4</w:t>
        </w:r>
      </w:hyperlink>
      <w:r w:rsidRPr="00DD595E">
        <w:rPr>
          <w:rFonts w:ascii="Times New Roman" w:eastAsia="Times New Roman" w:hAnsi="Times New Roman" w:cs="Times New Roman"/>
          <w:sz w:val="24"/>
          <w:szCs w:val="24"/>
          <w:lang w:eastAsia="ru-RU"/>
        </w:rPr>
        <w:t xml:space="preserve"> настоящей статьи не должно толковаться как препятствующее Договаривающимся Сторонам или их территориальным подразделениям запрещать, ограничивать или подчинять специальному разрешению перевозку выступающих за габарит транспортного средства грузов, упомянутых в указанном </w:t>
      </w:r>
      <w:hyperlink r:id="rId77" w:anchor="100376" w:history="1">
        <w:r w:rsidRPr="00DD595E">
          <w:rPr>
            <w:rFonts w:ascii="Times New Roman" w:eastAsia="Times New Roman" w:hAnsi="Times New Roman" w:cs="Times New Roman"/>
            <w:color w:val="0000FF"/>
            <w:sz w:val="24"/>
            <w:szCs w:val="24"/>
            <w:u w:val="single"/>
            <w:lang w:eastAsia="ru-RU"/>
          </w:rPr>
          <w:t>пункте 4</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100380"/>
      <w:bookmarkEnd w:id="383"/>
      <w:r w:rsidRPr="00DD595E">
        <w:rPr>
          <w:rFonts w:ascii="Times New Roman" w:eastAsia="Times New Roman" w:hAnsi="Times New Roman" w:cs="Times New Roman"/>
          <w:sz w:val="24"/>
          <w:szCs w:val="24"/>
          <w:lang w:eastAsia="ru-RU"/>
        </w:rPr>
        <w:t>Статья 30-бис</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100381"/>
      <w:bookmarkEnd w:id="384"/>
      <w:r w:rsidRPr="00DD595E">
        <w:rPr>
          <w:rFonts w:ascii="Times New Roman" w:eastAsia="Times New Roman" w:hAnsi="Times New Roman" w:cs="Times New Roman"/>
          <w:sz w:val="24"/>
          <w:szCs w:val="24"/>
          <w:lang w:eastAsia="ru-RU"/>
        </w:rPr>
        <w:t>Перевозка пассажиров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100382"/>
      <w:bookmarkEnd w:id="385"/>
      <w:r w:rsidRPr="00DD595E">
        <w:rPr>
          <w:rFonts w:ascii="Times New Roman" w:eastAsia="Times New Roman" w:hAnsi="Times New Roman" w:cs="Times New Roman"/>
          <w:sz w:val="24"/>
          <w:szCs w:val="24"/>
          <w:lang w:eastAsia="ru-RU"/>
        </w:rPr>
        <w:t>Пассажиры не должны перевозиться в таком количестве или таким образом, чтобы это мешало управлению или ограничивало обзор водителю.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100383"/>
      <w:bookmarkEnd w:id="386"/>
      <w:r w:rsidRPr="00DD595E">
        <w:rPr>
          <w:rFonts w:ascii="Times New Roman" w:eastAsia="Times New Roman" w:hAnsi="Times New Roman" w:cs="Times New Roman"/>
          <w:sz w:val="24"/>
          <w:szCs w:val="24"/>
          <w:lang w:eastAsia="ru-RU"/>
        </w:rPr>
        <w:t>Статья 31</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100384"/>
      <w:bookmarkEnd w:id="387"/>
      <w:r w:rsidRPr="00DD595E">
        <w:rPr>
          <w:rFonts w:ascii="Times New Roman" w:eastAsia="Times New Roman" w:hAnsi="Times New Roman" w:cs="Times New Roman"/>
          <w:sz w:val="24"/>
          <w:szCs w:val="24"/>
          <w:lang w:eastAsia="ru-RU"/>
        </w:rPr>
        <w:t>Поведение водителя в случае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дорожно-транспортного происшествия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100385"/>
      <w:bookmarkEnd w:id="388"/>
      <w:r w:rsidRPr="00DD595E">
        <w:rPr>
          <w:rFonts w:ascii="Times New Roman" w:eastAsia="Times New Roman" w:hAnsi="Times New Roman" w:cs="Times New Roman"/>
          <w:sz w:val="24"/>
          <w:szCs w:val="24"/>
          <w:lang w:eastAsia="ru-RU"/>
        </w:rPr>
        <w:t>1. Не нарушая предписаний национального законодательства относительно обязанности оказывать помощь пострадавшим, водитель или любой другой пользователь дороги, причастный к дорожно-транспортному происшествию, должен:</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100386"/>
      <w:bookmarkEnd w:id="389"/>
      <w:r w:rsidRPr="00DD595E">
        <w:rPr>
          <w:rFonts w:ascii="Times New Roman" w:eastAsia="Times New Roman" w:hAnsi="Times New Roman" w:cs="Times New Roman"/>
          <w:sz w:val="24"/>
          <w:szCs w:val="24"/>
          <w:lang w:eastAsia="ru-RU"/>
        </w:rPr>
        <w:lastRenderedPageBreak/>
        <w:t>a) по возможности быстрее остановиться, не создавая дополнительной опасности для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100387"/>
      <w:bookmarkEnd w:id="390"/>
      <w:r w:rsidRPr="00DD595E">
        <w:rPr>
          <w:rFonts w:ascii="Times New Roman" w:eastAsia="Times New Roman" w:hAnsi="Times New Roman" w:cs="Times New Roman"/>
          <w:sz w:val="24"/>
          <w:szCs w:val="24"/>
          <w:lang w:eastAsia="ru-RU"/>
        </w:rPr>
        <w:t>b) принять меры для обеспечения безопасности движения в месте дорожно-транспортного происшествия и, если в результате дорожно-транспортного происшествия имеются тяжелораненые или убитые, избегать в той мере, в какой это не влияет на безопасность движения, изменять что-либо на месте происшествия или уничтожать следы, которые могут быть полезными для установления ответственности;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100388"/>
      <w:bookmarkEnd w:id="391"/>
      <w:r w:rsidRPr="00DD595E">
        <w:rPr>
          <w:rFonts w:ascii="Times New Roman" w:eastAsia="Times New Roman" w:hAnsi="Times New Roman" w:cs="Times New Roman"/>
          <w:sz w:val="24"/>
          <w:szCs w:val="24"/>
          <w:lang w:eastAsia="ru-RU"/>
        </w:rPr>
        <w:t>c) по требованию других лиц, причастных к дорожно-транспортному происшествию, назвать себя;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100389"/>
      <w:bookmarkEnd w:id="392"/>
      <w:r w:rsidRPr="00DD595E">
        <w:rPr>
          <w:rFonts w:ascii="Times New Roman" w:eastAsia="Times New Roman" w:hAnsi="Times New Roman" w:cs="Times New Roman"/>
          <w:sz w:val="24"/>
          <w:szCs w:val="24"/>
          <w:lang w:eastAsia="ru-RU"/>
        </w:rPr>
        <w:t>d) если в результате дорожно-транспортного происшествия имеются раненые или убитые, сообщить об этом в службу дорожного движения и, если последняя не разрешает покинуть место происшествия или если он не должен оказать помощь раненым или получить медицинскую помощь сам, возвратиться к месту происшествия или оставаться на месте до прибытия сотрудников службы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100390"/>
      <w:bookmarkEnd w:id="393"/>
      <w:r w:rsidRPr="00DD595E">
        <w:rPr>
          <w:rFonts w:ascii="Times New Roman" w:eastAsia="Times New Roman" w:hAnsi="Times New Roman" w:cs="Times New Roman"/>
          <w:sz w:val="24"/>
          <w:szCs w:val="24"/>
          <w:lang w:eastAsia="ru-RU"/>
        </w:rPr>
        <w:t xml:space="preserve">2. Договаривающиеся Стороны или их территориальные подразделения могут в своем национальном законодательстве не предписывать положение, указанное в </w:t>
      </w:r>
      <w:hyperlink r:id="rId78" w:anchor="100389" w:history="1">
        <w:r w:rsidRPr="00DD595E">
          <w:rPr>
            <w:rFonts w:ascii="Times New Roman" w:eastAsia="Times New Roman" w:hAnsi="Times New Roman" w:cs="Times New Roman"/>
            <w:color w:val="0000FF"/>
            <w:sz w:val="24"/>
            <w:szCs w:val="24"/>
            <w:u w:val="single"/>
            <w:lang w:eastAsia="ru-RU"/>
          </w:rPr>
          <w:t>подпункте "d" пункта 1</w:t>
        </w:r>
      </w:hyperlink>
      <w:r w:rsidRPr="00DD595E">
        <w:rPr>
          <w:rFonts w:ascii="Times New Roman" w:eastAsia="Times New Roman" w:hAnsi="Times New Roman" w:cs="Times New Roman"/>
          <w:sz w:val="24"/>
          <w:szCs w:val="24"/>
          <w:lang w:eastAsia="ru-RU"/>
        </w:rPr>
        <w:t xml:space="preserve"> настоящей статьи, в том случае если не было нанесено никакого серьезного телесного повреждения и если никто из лиц, попавших в дорожно-транспортное происшествие, не требует уведомить об этом полицию.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00391"/>
      <w:bookmarkEnd w:id="394"/>
      <w:r w:rsidRPr="00DD595E">
        <w:rPr>
          <w:rFonts w:ascii="Times New Roman" w:eastAsia="Times New Roman" w:hAnsi="Times New Roman" w:cs="Times New Roman"/>
          <w:sz w:val="24"/>
          <w:szCs w:val="24"/>
          <w:lang w:eastAsia="ru-RU"/>
        </w:rPr>
        <w:t>Статья 32</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100392"/>
      <w:bookmarkEnd w:id="395"/>
      <w:r w:rsidRPr="00DD595E">
        <w:rPr>
          <w:rFonts w:ascii="Times New Roman" w:eastAsia="Times New Roman" w:hAnsi="Times New Roman" w:cs="Times New Roman"/>
          <w:sz w:val="24"/>
          <w:szCs w:val="24"/>
          <w:lang w:eastAsia="ru-RU"/>
        </w:rPr>
        <w:t>Условия использования фонарей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100393"/>
      <w:bookmarkEnd w:id="396"/>
      <w:r w:rsidRPr="00DD595E">
        <w:rPr>
          <w:rFonts w:ascii="Times New Roman" w:eastAsia="Times New Roman" w:hAnsi="Times New Roman" w:cs="Times New Roman"/>
          <w:sz w:val="24"/>
          <w:szCs w:val="24"/>
          <w:lang w:eastAsia="ru-RU"/>
        </w:rPr>
        <w:t>1. В период между наступлением темноты и рассветом, а также в любых других условиях, когда видимость недостаточна, например вследствие тумана, снегопада или сильного дождя, на движущемся транспортном средстве должны быть включены следующие фонари: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100394"/>
      <w:bookmarkEnd w:id="397"/>
      <w:r w:rsidRPr="00DD595E">
        <w:rPr>
          <w:rFonts w:ascii="Times New Roman" w:eastAsia="Times New Roman" w:hAnsi="Times New Roman" w:cs="Times New Roman"/>
          <w:sz w:val="24"/>
          <w:szCs w:val="24"/>
          <w:lang w:eastAsia="ru-RU"/>
        </w:rPr>
        <w:t>a) на механических транспортных средствах и велосипедах с подвесным двигателем - фонарь (фонари) дальнего или ближнего света и задний габаритный фонарь (задние габаритные фонари) в зависимости от оборудования, предписываемого настоящей Конвенцией для транспортных средств каждой категории;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100395"/>
      <w:bookmarkEnd w:id="398"/>
      <w:r w:rsidRPr="00DD595E">
        <w:rPr>
          <w:rFonts w:ascii="Times New Roman" w:eastAsia="Times New Roman" w:hAnsi="Times New Roman" w:cs="Times New Roman"/>
          <w:sz w:val="24"/>
          <w:szCs w:val="24"/>
          <w:lang w:eastAsia="ru-RU"/>
        </w:rPr>
        <w:t xml:space="preserve">b) на прицепах - передние габаритные фонари, если такие фонари предусмотрены положениями </w:t>
      </w:r>
      <w:hyperlink r:id="rId79" w:anchor="100733" w:history="1">
        <w:r w:rsidRPr="00DD595E">
          <w:rPr>
            <w:rFonts w:ascii="Times New Roman" w:eastAsia="Times New Roman" w:hAnsi="Times New Roman" w:cs="Times New Roman"/>
            <w:color w:val="0000FF"/>
            <w:sz w:val="24"/>
            <w:szCs w:val="24"/>
            <w:u w:val="single"/>
            <w:lang w:eastAsia="ru-RU"/>
          </w:rPr>
          <w:t>пункта 30 Приложения 5</w:t>
        </w:r>
      </w:hyperlink>
      <w:r w:rsidRPr="00DD595E">
        <w:rPr>
          <w:rFonts w:ascii="Times New Roman" w:eastAsia="Times New Roman" w:hAnsi="Times New Roman" w:cs="Times New Roman"/>
          <w:sz w:val="24"/>
          <w:szCs w:val="24"/>
          <w:lang w:eastAsia="ru-RU"/>
        </w:rPr>
        <w:t xml:space="preserve"> к настоящей Конвенции, и не менее двух задних габаритных фонарей.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00396"/>
      <w:bookmarkEnd w:id="399"/>
      <w:r w:rsidRPr="00DD595E">
        <w:rPr>
          <w:rFonts w:ascii="Times New Roman" w:eastAsia="Times New Roman" w:hAnsi="Times New Roman" w:cs="Times New Roman"/>
          <w:sz w:val="24"/>
          <w:szCs w:val="24"/>
          <w:lang w:eastAsia="ru-RU"/>
        </w:rPr>
        <w:t>2. Фонари дальнего света должны быть выключены, и вместо них должны быть включены фонари ближнего света в следующих случаях: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100397"/>
      <w:bookmarkEnd w:id="400"/>
      <w:r w:rsidRPr="00DD595E">
        <w:rPr>
          <w:rFonts w:ascii="Times New Roman" w:eastAsia="Times New Roman" w:hAnsi="Times New Roman" w:cs="Times New Roman"/>
          <w:sz w:val="24"/>
          <w:szCs w:val="24"/>
          <w:lang w:eastAsia="ru-RU"/>
        </w:rPr>
        <w:t>a) в населенных пунктах, если дорога достаточно освещена, и вне населенных пунктов, если проезжая часть равномерно освещена и если это освещение достаточно для обеспечения водителю хорошей видимости на достаточное расстояние и для обеспечения того, чтобы другие участники дорожного движения видели данное транспортное средство на достаточном расстоянии;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00398"/>
      <w:bookmarkEnd w:id="401"/>
      <w:r w:rsidRPr="00DD595E">
        <w:rPr>
          <w:rFonts w:ascii="Times New Roman" w:eastAsia="Times New Roman" w:hAnsi="Times New Roman" w:cs="Times New Roman"/>
          <w:sz w:val="24"/>
          <w:szCs w:val="24"/>
          <w:lang w:eastAsia="ru-RU"/>
        </w:rPr>
        <w:lastRenderedPageBreak/>
        <w:t>b) при встречном разъезде на достаточном расстоянии, с тем чтобы не вызвать ослепления и дать водителю встречного транспортного средства возможность спокойно и безопасно продолжать движение;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00399"/>
      <w:bookmarkEnd w:id="402"/>
      <w:r w:rsidRPr="00DD595E">
        <w:rPr>
          <w:rFonts w:ascii="Times New Roman" w:eastAsia="Times New Roman" w:hAnsi="Times New Roman" w:cs="Times New Roman"/>
          <w:sz w:val="24"/>
          <w:szCs w:val="24"/>
          <w:lang w:eastAsia="ru-RU"/>
        </w:rPr>
        <w:t>c) в любых других условиях, когда следует избегать ослепления других участников дорожного движения или пользователей водного или железнодорожного пути, проходящего вдоль дороги.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100400"/>
      <w:bookmarkEnd w:id="403"/>
      <w:r w:rsidRPr="00DD595E">
        <w:rPr>
          <w:rFonts w:ascii="Times New Roman" w:eastAsia="Times New Roman" w:hAnsi="Times New Roman" w:cs="Times New Roman"/>
          <w:sz w:val="24"/>
          <w:szCs w:val="24"/>
          <w:lang w:eastAsia="ru-RU"/>
        </w:rPr>
        <w:t xml:space="preserve">3. Однако если транспортное средство следует на небольшом расстоянии позади другого транспортного средства, фонари дальнего света могут быть использованы в соответствии с положениями </w:t>
      </w:r>
      <w:hyperlink r:id="rId80" w:anchor="100361" w:history="1">
        <w:r w:rsidRPr="00DD595E">
          <w:rPr>
            <w:rFonts w:ascii="Times New Roman" w:eastAsia="Times New Roman" w:hAnsi="Times New Roman" w:cs="Times New Roman"/>
            <w:color w:val="0000FF"/>
            <w:sz w:val="24"/>
            <w:szCs w:val="24"/>
            <w:u w:val="single"/>
            <w:lang w:eastAsia="ru-RU"/>
          </w:rPr>
          <w:t>пункта 2 статьи 28</w:t>
        </w:r>
      </w:hyperlink>
      <w:r w:rsidRPr="00DD595E">
        <w:rPr>
          <w:rFonts w:ascii="Times New Roman" w:eastAsia="Times New Roman" w:hAnsi="Times New Roman" w:cs="Times New Roman"/>
          <w:sz w:val="24"/>
          <w:szCs w:val="24"/>
          <w:lang w:eastAsia="ru-RU"/>
        </w:rPr>
        <w:t xml:space="preserve"> для подачи светового сигнала о намерении произвести обгон.</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100401"/>
      <w:bookmarkEnd w:id="404"/>
      <w:r w:rsidRPr="00DD595E">
        <w:rPr>
          <w:rFonts w:ascii="Times New Roman" w:eastAsia="Times New Roman" w:hAnsi="Times New Roman" w:cs="Times New Roman"/>
          <w:sz w:val="24"/>
          <w:szCs w:val="24"/>
          <w:lang w:eastAsia="ru-RU"/>
        </w:rPr>
        <w:t>4. Противотуманные фонари могут быть включены только во время густого тумана, снегопада, сильного дождя или в аналогичных условиях, что касается передних противотуманных фонарей, то они могут также использоваться вместо фонарей ближнего света. Национальное законодательство может разрешить одновременное включение передних противотуманных фонарей и фонарей ближнего света, а также включение передних противотуманных фонарей на узких извилистых дорогах.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100402"/>
      <w:bookmarkEnd w:id="405"/>
      <w:r w:rsidRPr="00DD595E">
        <w:rPr>
          <w:rFonts w:ascii="Times New Roman" w:eastAsia="Times New Roman" w:hAnsi="Times New Roman" w:cs="Times New Roman"/>
          <w:sz w:val="24"/>
          <w:szCs w:val="24"/>
          <w:lang w:eastAsia="ru-RU"/>
        </w:rPr>
        <w:t>5. На транспортных средствах, снабженных передними габаритными фонарями, такие фонари должны включаться вместе с фонарями дальнего света, фонарями ближнего света или передними противотуманными фонарями.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100403"/>
      <w:bookmarkEnd w:id="406"/>
      <w:r w:rsidRPr="00DD595E">
        <w:rPr>
          <w:rFonts w:ascii="Times New Roman" w:eastAsia="Times New Roman" w:hAnsi="Times New Roman" w:cs="Times New Roman"/>
          <w:sz w:val="24"/>
          <w:szCs w:val="24"/>
          <w:lang w:eastAsia="ru-RU"/>
        </w:rPr>
        <w:t>6. В дневное время на любом мотоцикле, движущемся по дороге, должен быть включен спереди по крайней мере один фонарь ближнего света, а сзади - фонарь красного цвета. Национальное законодательство может разрешать использование дневных ходовых фонарей вместо фонарей ближнего света.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100404"/>
      <w:bookmarkEnd w:id="407"/>
      <w:r w:rsidRPr="00DD595E">
        <w:rPr>
          <w:rFonts w:ascii="Times New Roman" w:eastAsia="Times New Roman" w:hAnsi="Times New Roman" w:cs="Times New Roman"/>
          <w:sz w:val="24"/>
          <w:szCs w:val="24"/>
          <w:lang w:eastAsia="ru-RU"/>
        </w:rPr>
        <w:t>7. Национальное законодательство может вменять в обязанность водителям автомобилей включение в дневное время либо фонарей ближнего света, либо дневных ходовых фонарей. В этом случае вместе с передними фонарями должны быть включены задние габаритные фонари.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100405"/>
      <w:bookmarkEnd w:id="408"/>
      <w:r w:rsidRPr="00DD595E">
        <w:rPr>
          <w:rFonts w:ascii="Times New Roman" w:eastAsia="Times New Roman" w:hAnsi="Times New Roman" w:cs="Times New Roman"/>
          <w:sz w:val="24"/>
          <w:szCs w:val="24"/>
          <w:lang w:eastAsia="ru-RU"/>
        </w:rPr>
        <w:t>8. В период между наступлением темноты и рассветом, а также в любых других условиях, когда видимость недостаточна, во время остановки или стоянки на дороге механические транспортные средства и их прицепы должны быть обозначены передними и задними габаритными фонарями. Во время густого тумана, снегопада, сильного дождя и в аналогичных условиях могут быть включены фонари ближнего света или передние противотуманные фонари. В этих условиях в дополнение к задним габаритным фонарям могут быть включены задние противотуманные фонари.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100406"/>
      <w:bookmarkEnd w:id="409"/>
      <w:r w:rsidRPr="00DD595E">
        <w:rPr>
          <w:rFonts w:ascii="Times New Roman" w:eastAsia="Times New Roman" w:hAnsi="Times New Roman" w:cs="Times New Roman"/>
          <w:sz w:val="24"/>
          <w:szCs w:val="24"/>
          <w:lang w:eastAsia="ru-RU"/>
        </w:rPr>
        <w:t xml:space="preserve">9. В отступление от положений </w:t>
      </w:r>
      <w:hyperlink r:id="rId81" w:anchor="100405" w:history="1">
        <w:r w:rsidRPr="00DD595E">
          <w:rPr>
            <w:rFonts w:ascii="Times New Roman" w:eastAsia="Times New Roman" w:hAnsi="Times New Roman" w:cs="Times New Roman"/>
            <w:color w:val="0000FF"/>
            <w:sz w:val="24"/>
            <w:szCs w:val="24"/>
            <w:u w:val="single"/>
            <w:lang w:eastAsia="ru-RU"/>
          </w:rPr>
          <w:t>пункта 8 настоящей статьи</w:t>
        </w:r>
      </w:hyperlink>
      <w:r w:rsidRPr="00DD595E">
        <w:rPr>
          <w:rFonts w:ascii="Times New Roman" w:eastAsia="Times New Roman" w:hAnsi="Times New Roman" w:cs="Times New Roman"/>
          <w:sz w:val="24"/>
          <w:szCs w:val="24"/>
          <w:lang w:eastAsia="ru-RU"/>
        </w:rPr>
        <w:t xml:space="preserve"> в населенных пунктах вместо передних и задних габаритных фонарей могут быть включены стояночные фонари при том условии, что: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100407"/>
      <w:bookmarkEnd w:id="410"/>
      <w:r w:rsidRPr="00DD595E">
        <w:rPr>
          <w:rFonts w:ascii="Times New Roman" w:eastAsia="Times New Roman" w:hAnsi="Times New Roman" w:cs="Times New Roman"/>
          <w:sz w:val="24"/>
          <w:szCs w:val="24"/>
          <w:lang w:eastAsia="ru-RU"/>
        </w:rPr>
        <w:t>a) длина транспортного средства не превышает 6 м, а ширина - 2 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100408"/>
      <w:bookmarkEnd w:id="411"/>
      <w:r w:rsidRPr="00DD595E">
        <w:rPr>
          <w:rFonts w:ascii="Times New Roman" w:eastAsia="Times New Roman" w:hAnsi="Times New Roman" w:cs="Times New Roman"/>
          <w:sz w:val="24"/>
          <w:szCs w:val="24"/>
          <w:lang w:eastAsia="ru-RU"/>
        </w:rPr>
        <w:t>b) транспортное средство не имеет прицепа;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100409"/>
      <w:bookmarkEnd w:id="412"/>
      <w:r w:rsidRPr="00DD595E">
        <w:rPr>
          <w:rFonts w:ascii="Times New Roman" w:eastAsia="Times New Roman" w:hAnsi="Times New Roman" w:cs="Times New Roman"/>
          <w:sz w:val="24"/>
          <w:szCs w:val="24"/>
          <w:lang w:eastAsia="ru-RU"/>
        </w:rPr>
        <w:lastRenderedPageBreak/>
        <w:t>c) стояночные фонари находятся на стороне транспортного средства, противоположной краю проезжей части, вдоль которого остановилось или находится на стоянке это транспортное средство.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100410"/>
      <w:bookmarkEnd w:id="413"/>
      <w:r w:rsidRPr="00DD595E">
        <w:rPr>
          <w:rFonts w:ascii="Times New Roman" w:eastAsia="Times New Roman" w:hAnsi="Times New Roman" w:cs="Times New Roman"/>
          <w:sz w:val="24"/>
          <w:szCs w:val="24"/>
          <w:lang w:eastAsia="ru-RU"/>
        </w:rPr>
        <w:t xml:space="preserve">10. В отступление от положений </w:t>
      </w:r>
      <w:hyperlink r:id="rId82" w:anchor="100405" w:history="1">
        <w:r w:rsidRPr="00DD595E">
          <w:rPr>
            <w:rFonts w:ascii="Times New Roman" w:eastAsia="Times New Roman" w:hAnsi="Times New Roman" w:cs="Times New Roman"/>
            <w:color w:val="0000FF"/>
            <w:sz w:val="24"/>
            <w:szCs w:val="24"/>
            <w:u w:val="single"/>
            <w:lang w:eastAsia="ru-RU"/>
          </w:rPr>
          <w:t>пунктов 8</w:t>
        </w:r>
      </w:hyperlink>
      <w:r w:rsidRPr="00DD595E">
        <w:rPr>
          <w:rFonts w:ascii="Times New Roman" w:eastAsia="Times New Roman" w:hAnsi="Times New Roman" w:cs="Times New Roman"/>
          <w:sz w:val="24"/>
          <w:szCs w:val="24"/>
          <w:lang w:eastAsia="ru-RU"/>
        </w:rPr>
        <w:t xml:space="preserve"> и </w:t>
      </w:r>
      <w:hyperlink r:id="rId83" w:anchor="100406" w:history="1">
        <w:r w:rsidRPr="00DD595E">
          <w:rPr>
            <w:rFonts w:ascii="Times New Roman" w:eastAsia="Times New Roman" w:hAnsi="Times New Roman" w:cs="Times New Roman"/>
            <w:color w:val="0000FF"/>
            <w:sz w:val="24"/>
            <w:szCs w:val="24"/>
            <w:u w:val="single"/>
            <w:lang w:eastAsia="ru-RU"/>
          </w:rPr>
          <w:t>9 настоящей статьи</w:t>
        </w:r>
      </w:hyperlink>
      <w:r w:rsidRPr="00DD595E">
        <w:rPr>
          <w:rFonts w:ascii="Times New Roman" w:eastAsia="Times New Roman" w:hAnsi="Times New Roman" w:cs="Times New Roman"/>
          <w:sz w:val="24"/>
          <w:szCs w:val="24"/>
          <w:lang w:eastAsia="ru-RU"/>
        </w:rPr>
        <w:t xml:space="preserve"> транспортное средство может останавливаться или находиться на стоянке без включения каких-либо фонарей: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100411"/>
      <w:bookmarkEnd w:id="414"/>
      <w:r w:rsidRPr="00DD595E">
        <w:rPr>
          <w:rFonts w:ascii="Times New Roman" w:eastAsia="Times New Roman" w:hAnsi="Times New Roman" w:cs="Times New Roman"/>
          <w:sz w:val="24"/>
          <w:szCs w:val="24"/>
          <w:lang w:eastAsia="ru-RU"/>
        </w:rPr>
        <w:t>a) на дороге, освещенной таким образом, что транспортное средство можно хорошо видеть на достаточном расстоянии;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100412"/>
      <w:bookmarkEnd w:id="415"/>
      <w:r w:rsidRPr="00DD595E">
        <w:rPr>
          <w:rFonts w:ascii="Times New Roman" w:eastAsia="Times New Roman" w:hAnsi="Times New Roman" w:cs="Times New Roman"/>
          <w:sz w:val="24"/>
          <w:szCs w:val="24"/>
          <w:lang w:eastAsia="ru-RU"/>
        </w:rPr>
        <w:t>b) вне проезжей части и обочины с твердым покрытием;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100413"/>
      <w:bookmarkEnd w:id="416"/>
      <w:r w:rsidRPr="00DD595E">
        <w:rPr>
          <w:rFonts w:ascii="Times New Roman" w:eastAsia="Times New Roman" w:hAnsi="Times New Roman" w:cs="Times New Roman"/>
          <w:sz w:val="24"/>
          <w:szCs w:val="24"/>
          <w:lang w:eastAsia="ru-RU"/>
        </w:rPr>
        <w:t>c) в случаях, касающихся велосипедов с подвесным двигателем и мотоциклов без коляски, не снабженных аккумуляторами, в населенном пункте у самого края проезжей части.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100414"/>
      <w:bookmarkEnd w:id="417"/>
      <w:r w:rsidRPr="00DD595E">
        <w:rPr>
          <w:rFonts w:ascii="Times New Roman" w:eastAsia="Times New Roman" w:hAnsi="Times New Roman" w:cs="Times New Roman"/>
          <w:sz w:val="24"/>
          <w:szCs w:val="24"/>
          <w:lang w:eastAsia="ru-RU"/>
        </w:rPr>
        <w:t xml:space="preserve">11. Национальное законодательство может допускать отступления от положений </w:t>
      </w:r>
      <w:hyperlink r:id="rId84" w:anchor="100405" w:history="1">
        <w:r w:rsidRPr="00DD595E">
          <w:rPr>
            <w:rFonts w:ascii="Times New Roman" w:eastAsia="Times New Roman" w:hAnsi="Times New Roman" w:cs="Times New Roman"/>
            <w:color w:val="0000FF"/>
            <w:sz w:val="24"/>
            <w:szCs w:val="24"/>
            <w:u w:val="single"/>
            <w:lang w:eastAsia="ru-RU"/>
          </w:rPr>
          <w:t>пунктов 8</w:t>
        </w:r>
      </w:hyperlink>
      <w:r w:rsidRPr="00DD595E">
        <w:rPr>
          <w:rFonts w:ascii="Times New Roman" w:eastAsia="Times New Roman" w:hAnsi="Times New Roman" w:cs="Times New Roman"/>
          <w:sz w:val="24"/>
          <w:szCs w:val="24"/>
          <w:lang w:eastAsia="ru-RU"/>
        </w:rPr>
        <w:t xml:space="preserve"> и </w:t>
      </w:r>
      <w:hyperlink r:id="rId85" w:anchor="100406" w:history="1">
        <w:r w:rsidRPr="00DD595E">
          <w:rPr>
            <w:rFonts w:ascii="Times New Roman" w:eastAsia="Times New Roman" w:hAnsi="Times New Roman" w:cs="Times New Roman"/>
            <w:color w:val="0000FF"/>
            <w:sz w:val="24"/>
            <w:szCs w:val="24"/>
            <w:u w:val="single"/>
            <w:lang w:eastAsia="ru-RU"/>
          </w:rPr>
          <w:t>9</w:t>
        </w:r>
      </w:hyperlink>
      <w:r w:rsidRPr="00DD595E">
        <w:rPr>
          <w:rFonts w:ascii="Times New Roman" w:eastAsia="Times New Roman" w:hAnsi="Times New Roman" w:cs="Times New Roman"/>
          <w:sz w:val="24"/>
          <w:szCs w:val="24"/>
          <w:lang w:eastAsia="ru-RU"/>
        </w:rPr>
        <w:t xml:space="preserve"> настоящей статьи в отношении транспортных средств, остановившихся или находящихся на стоянке в населенных пунктах на улицах с очень слабым движением.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100415"/>
      <w:bookmarkEnd w:id="418"/>
      <w:r w:rsidRPr="00DD595E">
        <w:rPr>
          <w:rFonts w:ascii="Times New Roman" w:eastAsia="Times New Roman" w:hAnsi="Times New Roman" w:cs="Times New Roman"/>
          <w:sz w:val="24"/>
          <w:szCs w:val="24"/>
          <w:lang w:eastAsia="ru-RU"/>
        </w:rPr>
        <w:t>12. Фонари заднего хода могут быть включены только в тех случаях, когда транспортное средство дает или намеревается дать задний ход.</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100416"/>
      <w:bookmarkEnd w:id="419"/>
      <w:r w:rsidRPr="00DD595E">
        <w:rPr>
          <w:rFonts w:ascii="Times New Roman" w:eastAsia="Times New Roman" w:hAnsi="Times New Roman" w:cs="Times New Roman"/>
          <w:sz w:val="24"/>
          <w:szCs w:val="24"/>
          <w:lang w:eastAsia="ru-RU"/>
        </w:rPr>
        <w:t>13. Аварийный сигнал может быть включен только для предупреждения других пользователей дороги об особых видах опасности: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100417"/>
      <w:bookmarkEnd w:id="420"/>
      <w:r w:rsidRPr="00DD595E">
        <w:rPr>
          <w:rFonts w:ascii="Times New Roman" w:eastAsia="Times New Roman" w:hAnsi="Times New Roman" w:cs="Times New Roman"/>
          <w:sz w:val="24"/>
          <w:szCs w:val="24"/>
          <w:lang w:eastAsia="ru-RU"/>
        </w:rPr>
        <w:t>a) когда транспортное средство, которое вышло из строя или было причастно к дорожно-транспортному происшествию, не может быть отбуксировано немедленно и, следовательно, является препятствием для других участников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100418"/>
      <w:bookmarkEnd w:id="421"/>
      <w:r w:rsidRPr="00DD595E">
        <w:rPr>
          <w:rFonts w:ascii="Times New Roman" w:eastAsia="Times New Roman" w:hAnsi="Times New Roman" w:cs="Times New Roman"/>
          <w:sz w:val="24"/>
          <w:szCs w:val="24"/>
          <w:lang w:eastAsia="ru-RU"/>
        </w:rPr>
        <w:t>b) для предупреждения других участников дорожного движения о серьезной опасности.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100419"/>
      <w:bookmarkEnd w:id="422"/>
      <w:r w:rsidRPr="00DD595E">
        <w:rPr>
          <w:rFonts w:ascii="Times New Roman" w:eastAsia="Times New Roman" w:hAnsi="Times New Roman" w:cs="Times New Roman"/>
          <w:sz w:val="24"/>
          <w:szCs w:val="24"/>
          <w:lang w:eastAsia="ru-RU"/>
        </w:rPr>
        <w:t>14. Специальные предупреждающие фонари: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100420"/>
      <w:bookmarkEnd w:id="423"/>
      <w:r w:rsidRPr="00DD595E">
        <w:rPr>
          <w:rFonts w:ascii="Times New Roman" w:eastAsia="Times New Roman" w:hAnsi="Times New Roman" w:cs="Times New Roman"/>
          <w:sz w:val="24"/>
          <w:szCs w:val="24"/>
          <w:lang w:eastAsia="ru-RU"/>
        </w:rPr>
        <w:t>a) синего цвета могут использоваться только на транспортных средствах, которые пользуются преимущественным правом проезда и которые выполняют срочные поездки, или в иных случаях, когда необходимо предупредить других участников дорожного движения о присутствии такого транспортного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100421"/>
      <w:bookmarkEnd w:id="424"/>
      <w:r w:rsidRPr="00DD595E">
        <w:rPr>
          <w:rFonts w:ascii="Times New Roman" w:eastAsia="Times New Roman" w:hAnsi="Times New Roman" w:cs="Times New Roman"/>
          <w:sz w:val="24"/>
          <w:szCs w:val="24"/>
          <w:lang w:eastAsia="ru-RU"/>
        </w:rPr>
        <w:t>b) автожелтого цвета могут использовать только в тех случаях, когда транспортные средства по своей конструкции предназначены для выполнения особых задач, в связи с чем они были оснащены специальными предупреждающими фонарями, или когда присутствие таких транспортных средств на дороге представляет опасность или неудобство для других участников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100422"/>
      <w:bookmarkEnd w:id="425"/>
      <w:r w:rsidRPr="00DD595E">
        <w:rPr>
          <w:rFonts w:ascii="Times New Roman" w:eastAsia="Times New Roman" w:hAnsi="Times New Roman" w:cs="Times New Roman"/>
          <w:sz w:val="24"/>
          <w:szCs w:val="24"/>
          <w:lang w:eastAsia="ru-RU"/>
        </w:rPr>
        <w:t>Национальное законодательство может разрешить использование предупреждающих фонарей других цветов.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100423"/>
      <w:bookmarkEnd w:id="426"/>
      <w:r w:rsidRPr="00DD595E">
        <w:rPr>
          <w:rFonts w:ascii="Times New Roman" w:eastAsia="Times New Roman" w:hAnsi="Times New Roman" w:cs="Times New Roman"/>
          <w:sz w:val="24"/>
          <w:szCs w:val="24"/>
          <w:lang w:eastAsia="ru-RU"/>
        </w:rPr>
        <w:t xml:space="preserve">15. Ни при каких условиях транспортное средство не должно иметь спереди красных огней и сзади белых огней, за исключением случаев, указанных в </w:t>
      </w:r>
      <w:hyperlink r:id="rId86" w:anchor="100802" w:history="1">
        <w:r w:rsidRPr="00DD595E">
          <w:rPr>
            <w:rFonts w:ascii="Times New Roman" w:eastAsia="Times New Roman" w:hAnsi="Times New Roman" w:cs="Times New Roman"/>
            <w:color w:val="0000FF"/>
            <w:sz w:val="24"/>
            <w:szCs w:val="24"/>
            <w:u w:val="single"/>
            <w:lang w:eastAsia="ru-RU"/>
          </w:rPr>
          <w:t>пункте 61 Приложения 5</w:t>
        </w:r>
      </w:hyperlink>
      <w:r w:rsidRPr="00DD595E">
        <w:rPr>
          <w:rFonts w:ascii="Times New Roman" w:eastAsia="Times New Roman" w:hAnsi="Times New Roman" w:cs="Times New Roman"/>
          <w:sz w:val="24"/>
          <w:szCs w:val="24"/>
          <w:lang w:eastAsia="ru-RU"/>
        </w:rPr>
        <w:t>. Изменение конструкции транспортного средства или оснащение его дополнительными фонарями, которое может противоречить настоящему требованию, не допускается.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100424"/>
      <w:bookmarkEnd w:id="427"/>
      <w:r w:rsidRPr="00DD595E">
        <w:rPr>
          <w:rFonts w:ascii="Times New Roman" w:eastAsia="Times New Roman" w:hAnsi="Times New Roman" w:cs="Times New Roman"/>
          <w:sz w:val="24"/>
          <w:szCs w:val="24"/>
          <w:lang w:eastAsia="ru-RU"/>
        </w:rPr>
        <w:lastRenderedPageBreak/>
        <w:t>Статья 33</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100425"/>
      <w:bookmarkEnd w:id="428"/>
      <w:r w:rsidRPr="00DD595E">
        <w:rPr>
          <w:rFonts w:ascii="Times New Roman" w:eastAsia="Times New Roman" w:hAnsi="Times New Roman" w:cs="Times New Roman"/>
          <w:sz w:val="24"/>
          <w:szCs w:val="24"/>
          <w:lang w:eastAsia="ru-RU"/>
        </w:rPr>
        <w:t>Условия освещения транспортных средств, не указанных</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 xml:space="preserve">в </w:t>
      </w:r>
      <w:hyperlink r:id="rId87" w:anchor="100391" w:history="1">
        <w:r w:rsidRPr="00DD595E">
          <w:rPr>
            <w:rFonts w:ascii="Times New Roman" w:eastAsia="Times New Roman" w:hAnsi="Times New Roman" w:cs="Times New Roman"/>
            <w:color w:val="0000FF"/>
            <w:sz w:val="24"/>
            <w:szCs w:val="24"/>
            <w:u w:val="single"/>
            <w:lang w:eastAsia="ru-RU"/>
          </w:rPr>
          <w:t>статье 32</w:t>
        </w:r>
      </w:hyperlink>
      <w:r w:rsidRPr="00DD595E">
        <w:rPr>
          <w:rFonts w:ascii="Times New Roman" w:eastAsia="Times New Roman" w:hAnsi="Times New Roman" w:cs="Times New Roman"/>
          <w:sz w:val="24"/>
          <w:szCs w:val="24"/>
          <w:lang w:eastAsia="ru-RU"/>
        </w:rPr>
        <w:t xml:space="preserve"> и некоторых участников дорожного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100426"/>
      <w:bookmarkEnd w:id="429"/>
      <w:r w:rsidRPr="00DD595E">
        <w:rPr>
          <w:rFonts w:ascii="Times New Roman" w:eastAsia="Times New Roman" w:hAnsi="Times New Roman" w:cs="Times New Roman"/>
          <w:sz w:val="24"/>
          <w:szCs w:val="24"/>
          <w:lang w:eastAsia="ru-RU"/>
        </w:rPr>
        <w:t xml:space="preserve">1. В период между наступлением темноты и рассветом любые находящиеся на дороге транспортные средства или составы транспортных средств, к которым не применяются положения </w:t>
      </w:r>
      <w:hyperlink r:id="rId88" w:anchor="100391" w:history="1">
        <w:r w:rsidRPr="00DD595E">
          <w:rPr>
            <w:rFonts w:ascii="Times New Roman" w:eastAsia="Times New Roman" w:hAnsi="Times New Roman" w:cs="Times New Roman"/>
            <w:color w:val="0000FF"/>
            <w:sz w:val="24"/>
            <w:szCs w:val="24"/>
            <w:u w:val="single"/>
            <w:lang w:eastAsia="ru-RU"/>
          </w:rPr>
          <w:t>статьи 32</w:t>
        </w:r>
      </w:hyperlink>
      <w:r w:rsidRPr="00DD595E">
        <w:rPr>
          <w:rFonts w:ascii="Times New Roman" w:eastAsia="Times New Roman" w:hAnsi="Times New Roman" w:cs="Times New Roman"/>
          <w:sz w:val="24"/>
          <w:szCs w:val="24"/>
          <w:lang w:eastAsia="ru-RU"/>
        </w:rPr>
        <w:t xml:space="preserve"> настоящей Конвенции, должны иметь по крайней мере один передний белый или желтый селективный огонь и по крайней мере один задний красный огонь. Если имеется только один передний или один задний фонарь, этот фонарь должен помещаться по центру или на той стороне транспортного средства, которая противоположна стороне, соответствующей направлению движения.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100427"/>
      <w:bookmarkEnd w:id="430"/>
      <w:r w:rsidRPr="00DD595E">
        <w:rPr>
          <w:rFonts w:ascii="Times New Roman" w:eastAsia="Times New Roman" w:hAnsi="Times New Roman" w:cs="Times New Roman"/>
          <w:sz w:val="24"/>
          <w:szCs w:val="24"/>
          <w:lang w:eastAsia="ru-RU"/>
        </w:rPr>
        <w:t>a) Ручные тележки, т.е. тележки, передвигаемые вручную, должны иметь по крайней мере один передний белый или желтый селективный огонь и по крайней мере один задний красный огонь. Источником этих двух огней может быть один фонарь, который должен помещаться на той стороне транспортного средства, которая противоположна стороне, соответствующей направлению движения. Огни не являются обязательными для ручных тележек, ширина которых не превышает 1 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100428"/>
      <w:bookmarkEnd w:id="431"/>
      <w:r w:rsidRPr="00DD595E">
        <w:rPr>
          <w:rFonts w:ascii="Times New Roman" w:eastAsia="Times New Roman" w:hAnsi="Times New Roman" w:cs="Times New Roman"/>
          <w:sz w:val="24"/>
          <w:szCs w:val="24"/>
          <w:lang w:eastAsia="ru-RU"/>
        </w:rPr>
        <w:t>b) Гужевые повозки должны иметь два передних белых или желтых селективных огня и два задних красных огня. Однако внутреннее законодательство может разрешить для таких транспортных средств наличие только одного переднего белого или желтого селективного огня и только одного заднего красного огня. В обоих случаях фонари должны помещаться на стороне, противоположной стороне, соответствующей направлению движения. Если вышеуказанные фонари не могут быть прикреплены к транспортному средству, то их может нести сопровождающее лицо, идущее непосредственно за транспортным средством. Кроме того, гужевые повозки должны быть оснащены сзади двумя красными светоотражающими приспособлениями, расположенными как можно ближе к внешним краям транспортного средства. Огни не являются обязательными для гужевых повозок, ширина которых не превышает 1 м. Однако в этом случае сзади, на стороне, противоположной стороне, соответствующей направлению движения, или по центру должно быть установлено одно светоотражающее приспособление.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100429"/>
      <w:bookmarkEnd w:id="432"/>
      <w:r w:rsidRPr="00DD595E">
        <w:rPr>
          <w:rFonts w:ascii="Times New Roman" w:eastAsia="Times New Roman" w:hAnsi="Times New Roman" w:cs="Times New Roman"/>
          <w:sz w:val="24"/>
          <w:szCs w:val="24"/>
          <w:lang w:eastAsia="ru-RU"/>
        </w:rPr>
        <w:t>2. а) При движении по проезжей части в ночное время: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100430"/>
      <w:bookmarkEnd w:id="433"/>
      <w:r w:rsidRPr="00DD595E">
        <w:rPr>
          <w:rFonts w:ascii="Times New Roman" w:eastAsia="Times New Roman" w:hAnsi="Times New Roman" w:cs="Times New Roman"/>
          <w:sz w:val="24"/>
          <w:szCs w:val="24"/>
          <w:lang w:eastAsia="ru-RU"/>
        </w:rPr>
        <w:t>i) группы пешеходов, возглавляемые руководителем, или шествия должны иметь со стороны, противоположной стороне, соответствующей стороне движения, по крайней мере один белый или желтый селективный огонь спереди и красный огонь сзади или автожелтый огонь спереди и сзади;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100435"/>
      <w:bookmarkStart w:id="435" w:name="100431"/>
      <w:bookmarkStart w:id="436" w:name="100432"/>
      <w:bookmarkStart w:id="437" w:name="100433"/>
      <w:bookmarkStart w:id="438" w:name="100434"/>
      <w:bookmarkEnd w:id="434"/>
      <w:bookmarkEnd w:id="435"/>
      <w:bookmarkEnd w:id="436"/>
      <w:bookmarkEnd w:id="437"/>
      <w:bookmarkEnd w:id="438"/>
      <w:r w:rsidRPr="00DD595E">
        <w:rPr>
          <w:rFonts w:ascii="Times New Roman" w:eastAsia="Times New Roman" w:hAnsi="Times New Roman" w:cs="Times New Roman"/>
          <w:sz w:val="24"/>
          <w:szCs w:val="24"/>
          <w:lang w:eastAsia="ru-RU"/>
        </w:rPr>
        <w:t>ii) погонщики упряжных, вьючных или верховых животных или скота должны иметь со стороны, противоположной стороне, соответствующей направлению движения, по крайней мере один белый или желтый селективный огонь спереди и красный огонь сзади, или автожелтый огонь спереди и сзади. Источником этих огней может служить одно устройство.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100441"/>
      <w:bookmarkStart w:id="440" w:name="100436"/>
      <w:bookmarkStart w:id="441" w:name="100437"/>
      <w:bookmarkStart w:id="442" w:name="100438"/>
      <w:bookmarkStart w:id="443" w:name="100439"/>
      <w:bookmarkStart w:id="444" w:name="100440"/>
      <w:bookmarkEnd w:id="439"/>
      <w:bookmarkEnd w:id="440"/>
      <w:bookmarkEnd w:id="441"/>
      <w:bookmarkEnd w:id="442"/>
      <w:bookmarkEnd w:id="443"/>
      <w:bookmarkEnd w:id="444"/>
      <w:r w:rsidRPr="00DD595E">
        <w:rPr>
          <w:rFonts w:ascii="Times New Roman" w:eastAsia="Times New Roman" w:hAnsi="Times New Roman" w:cs="Times New Roman"/>
          <w:sz w:val="24"/>
          <w:szCs w:val="24"/>
          <w:lang w:eastAsia="ru-RU"/>
        </w:rPr>
        <w:t xml:space="preserve">b) Однако огни, упомянутые в </w:t>
      </w:r>
      <w:hyperlink r:id="rId89" w:anchor="100429" w:history="1">
        <w:r w:rsidRPr="00DD595E">
          <w:rPr>
            <w:rFonts w:ascii="Times New Roman" w:eastAsia="Times New Roman" w:hAnsi="Times New Roman" w:cs="Times New Roman"/>
            <w:color w:val="0000FF"/>
            <w:sz w:val="24"/>
            <w:szCs w:val="24"/>
            <w:u w:val="single"/>
            <w:lang w:eastAsia="ru-RU"/>
          </w:rPr>
          <w:t>подпункте "а"</w:t>
        </w:r>
      </w:hyperlink>
      <w:r w:rsidRPr="00DD595E">
        <w:rPr>
          <w:rFonts w:ascii="Times New Roman" w:eastAsia="Times New Roman" w:hAnsi="Times New Roman" w:cs="Times New Roman"/>
          <w:sz w:val="24"/>
          <w:szCs w:val="24"/>
          <w:lang w:eastAsia="ru-RU"/>
        </w:rPr>
        <w:t xml:space="preserve"> настоящего пункта, не являются обязательными в пределах надлежащим образом освещенных населенных пунктов.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100442"/>
      <w:bookmarkEnd w:id="445"/>
      <w:r w:rsidRPr="00DD595E">
        <w:rPr>
          <w:rFonts w:ascii="Times New Roman" w:eastAsia="Times New Roman" w:hAnsi="Times New Roman" w:cs="Times New Roman"/>
          <w:sz w:val="24"/>
          <w:szCs w:val="24"/>
          <w:lang w:eastAsia="ru-RU"/>
        </w:rPr>
        <w:lastRenderedPageBreak/>
        <w:t>Статья 34</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100443"/>
      <w:bookmarkEnd w:id="446"/>
      <w:r w:rsidRPr="00DD595E">
        <w:rPr>
          <w:rFonts w:ascii="Times New Roman" w:eastAsia="Times New Roman" w:hAnsi="Times New Roman" w:cs="Times New Roman"/>
          <w:sz w:val="24"/>
          <w:szCs w:val="24"/>
          <w:lang w:eastAsia="ru-RU"/>
        </w:rPr>
        <w:t>Отступления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100444"/>
      <w:bookmarkEnd w:id="447"/>
      <w:r w:rsidRPr="00DD595E">
        <w:rPr>
          <w:rFonts w:ascii="Times New Roman" w:eastAsia="Times New Roman" w:hAnsi="Times New Roman" w:cs="Times New Roman"/>
          <w:sz w:val="24"/>
          <w:szCs w:val="24"/>
          <w:lang w:eastAsia="ru-RU"/>
        </w:rPr>
        <w:t>1. При приближении пользующегося преимущественным правом проезда транспортного средства, которое подает сигналы специальными световыми и звуковыми приборами, каждый пользователь дороги должен освободить для него место на проезжей части и в случае необходимости остановиться.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00445"/>
      <w:bookmarkEnd w:id="448"/>
      <w:r w:rsidRPr="00DD595E">
        <w:rPr>
          <w:rFonts w:ascii="Times New Roman" w:eastAsia="Times New Roman" w:hAnsi="Times New Roman" w:cs="Times New Roman"/>
          <w:sz w:val="24"/>
          <w:szCs w:val="24"/>
          <w:lang w:eastAsia="ru-RU"/>
        </w:rPr>
        <w:t xml:space="preserve">2. В национальном законодательстве может быть предусмотрено, что водители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 все или некоторые положения настоящей </w:t>
      </w:r>
      <w:hyperlink r:id="rId90" w:anchor="100086" w:history="1">
        <w:r w:rsidRPr="00DD595E">
          <w:rPr>
            <w:rFonts w:ascii="Times New Roman" w:eastAsia="Times New Roman" w:hAnsi="Times New Roman" w:cs="Times New Roman"/>
            <w:color w:val="0000FF"/>
            <w:sz w:val="24"/>
            <w:szCs w:val="24"/>
            <w:u w:val="single"/>
            <w:lang w:eastAsia="ru-RU"/>
          </w:rPr>
          <w:t>главы II</w:t>
        </w:r>
      </w:hyperlink>
      <w:r w:rsidRPr="00DD595E">
        <w:rPr>
          <w:rFonts w:ascii="Times New Roman" w:eastAsia="Times New Roman" w:hAnsi="Times New Roman" w:cs="Times New Roman"/>
          <w:sz w:val="24"/>
          <w:szCs w:val="24"/>
          <w:lang w:eastAsia="ru-RU"/>
        </w:rPr>
        <w:t xml:space="preserve">, иные, чем положения </w:t>
      </w:r>
      <w:hyperlink r:id="rId91" w:anchor="100093" w:history="1">
        <w:r w:rsidRPr="00DD595E">
          <w:rPr>
            <w:rFonts w:ascii="Times New Roman" w:eastAsia="Times New Roman" w:hAnsi="Times New Roman" w:cs="Times New Roman"/>
            <w:color w:val="0000FF"/>
            <w:sz w:val="24"/>
            <w:szCs w:val="24"/>
            <w:u w:val="single"/>
            <w:lang w:eastAsia="ru-RU"/>
          </w:rPr>
          <w:t>пункта 2 статьи 6</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100446"/>
      <w:bookmarkEnd w:id="449"/>
      <w:r w:rsidRPr="00DD595E">
        <w:rPr>
          <w:rFonts w:ascii="Times New Roman" w:eastAsia="Times New Roman" w:hAnsi="Times New Roman" w:cs="Times New Roman"/>
          <w:sz w:val="24"/>
          <w:szCs w:val="24"/>
          <w:lang w:eastAsia="ru-RU"/>
        </w:rPr>
        <w:t xml:space="preserve">3. В национальном законодательстве может быть предусмотрено, в какой степени персонал, занятый на работах по строительству, ремонту или содержанию дорог, включая водителей механизмов, используемых на этих работах, может, при условии принятия необходимых мер предосторожности, не соблюдать во время работы положений настоящей </w:t>
      </w:r>
      <w:hyperlink r:id="rId92" w:anchor="100086" w:history="1">
        <w:r w:rsidRPr="00DD595E">
          <w:rPr>
            <w:rFonts w:ascii="Times New Roman" w:eastAsia="Times New Roman" w:hAnsi="Times New Roman" w:cs="Times New Roman"/>
            <w:color w:val="0000FF"/>
            <w:sz w:val="24"/>
            <w:szCs w:val="24"/>
            <w:u w:val="single"/>
            <w:lang w:eastAsia="ru-RU"/>
          </w:rPr>
          <w:t>главы II</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100447"/>
      <w:bookmarkEnd w:id="450"/>
      <w:r w:rsidRPr="00DD595E">
        <w:rPr>
          <w:rFonts w:ascii="Times New Roman" w:eastAsia="Times New Roman" w:hAnsi="Times New Roman" w:cs="Times New Roman"/>
          <w:sz w:val="24"/>
          <w:szCs w:val="24"/>
          <w:lang w:eastAsia="ru-RU"/>
        </w:rPr>
        <w:t xml:space="preserve">4. В целях обгона или встречного разъезда с механизмами, упомянутыми в </w:t>
      </w:r>
      <w:hyperlink r:id="rId93" w:anchor="100446" w:history="1">
        <w:r w:rsidRPr="00DD595E">
          <w:rPr>
            <w:rFonts w:ascii="Times New Roman" w:eastAsia="Times New Roman" w:hAnsi="Times New Roman" w:cs="Times New Roman"/>
            <w:color w:val="0000FF"/>
            <w:sz w:val="24"/>
            <w:szCs w:val="24"/>
            <w:u w:val="single"/>
            <w:lang w:eastAsia="ru-RU"/>
          </w:rPr>
          <w:t>пункте 3</w:t>
        </w:r>
      </w:hyperlink>
      <w:r w:rsidRPr="00DD595E">
        <w:rPr>
          <w:rFonts w:ascii="Times New Roman" w:eastAsia="Times New Roman" w:hAnsi="Times New Roman" w:cs="Times New Roman"/>
          <w:sz w:val="24"/>
          <w:szCs w:val="24"/>
          <w:lang w:eastAsia="ru-RU"/>
        </w:rPr>
        <w:t xml:space="preserve"> настоящей статьи, когда они используются на дорожных работах, водители других транспортных средств могут, по мере необходимости и при условии соблюдения всех мер предосторожности, не соблюдать положений </w:t>
      </w:r>
      <w:hyperlink r:id="rId94" w:anchor="100125" w:history="1">
        <w:r w:rsidRPr="00DD595E">
          <w:rPr>
            <w:rFonts w:ascii="Times New Roman" w:eastAsia="Times New Roman" w:hAnsi="Times New Roman" w:cs="Times New Roman"/>
            <w:color w:val="0000FF"/>
            <w:sz w:val="24"/>
            <w:szCs w:val="24"/>
            <w:u w:val="single"/>
            <w:lang w:eastAsia="ru-RU"/>
          </w:rPr>
          <w:t>статей 11</w:t>
        </w:r>
      </w:hyperlink>
      <w:r w:rsidRPr="00DD595E">
        <w:rPr>
          <w:rFonts w:ascii="Times New Roman" w:eastAsia="Times New Roman" w:hAnsi="Times New Roman" w:cs="Times New Roman"/>
          <w:sz w:val="24"/>
          <w:szCs w:val="24"/>
          <w:lang w:eastAsia="ru-RU"/>
        </w:rPr>
        <w:t xml:space="preserve"> и </w:t>
      </w:r>
      <w:hyperlink r:id="rId95" w:anchor="100162" w:history="1">
        <w:r w:rsidRPr="00DD595E">
          <w:rPr>
            <w:rFonts w:ascii="Times New Roman" w:eastAsia="Times New Roman" w:hAnsi="Times New Roman" w:cs="Times New Roman"/>
            <w:color w:val="0000FF"/>
            <w:sz w:val="24"/>
            <w:szCs w:val="24"/>
            <w:u w:val="single"/>
            <w:lang w:eastAsia="ru-RU"/>
          </w:rPr>
          <w:t>12</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100448"/>
      <w:bookmarkEnd w:id="451"/>
      <w:r w:rsidRPr="00DD595E">
        <w:rPr>
          <w:rFonts w:ascii="Times New Roman" w:eastAsia="Times New Roman" w:hAnsi="Times New Roman" w:cs="Times New Roman"/>
          <w:sz w:val="24"/>
          <w:szCs w:val="24"/>
          <w:lang w:eastAsia="ru-RU"/>
        </w:rPr>
        <w:t>Глава III. УСЛОВИЯ ДОПУЩЕНИЯ К МЕЖДУНАРОДНОМУ ДВИЖЕНИЮ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АВТОМОБИЛЕЙ И ПРИЦЕПОВ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101025"/>
      <w:bookmarkEnd w:id="452"/>
      <w:r w:rsidRPr="00DD595E">
        <w:rPr>
          <w:rFonts w:ascii="Times New Roman" w:eastAsia="Times New Roman" w:hAnsi="Times New Roman" w:cs="Times New Roman"/>
          <w:sz w:val="24"/>
          <w:szCs w:val="24"/>
          <w:lang w:eastAsia="ru-RU"/>
        </w:rPr>
        <w:t>Статья 35</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100449"/>
      <w:bookmarkEnd w:id="453"/>
      <w:r w:rsidRPr="00DD595E">
        <w:rPr>
          <w:rFonts w:ascii="Times New Roman" w:eastAsia="Times New Roman" w:hAnsi="Times New Roman" w:cs="Times New Roman"/>
          <w:sz w:val="24"/>
          <w:szCs w:val="24"/>
          <w:lang w:eastAsia="ru-RU"/>
        </w:rPr>
        <w:t>Регистрация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100450"/>
      <w:bookmarkEnd w:id="454"/>
      <w:r w:rsidRPr="00DD595E">
        <w:rPr>
          <w:rFonts w:ascii="Times New Roman" w:eastAsia="Times New Roman" w:hAnsi="Times New Roman" w:cs="Times New Roman"/>
          <w:sz w:val="24"/>
          <w:szCs w:val="24"/>
          <w:lang w:eastAsia="ru-RU"/>
        </w:rPr>
        <w:t>1. a) Положения настоящей Конвенции применяются к автомобилям, находящимся в международном движении, и к прицепам, иным, чем сцепленный с автомобилем легкий прицеп, которые зарегистрированы одной из Договаривающихся Сторон или одним из ее территориальных подразделений, причем водитель автомобиля должен иметь свидетельство о регистрации, выданное в подтверждение факта регистрации, либо соответствующим компетентным органом этой Договаривающейся Стороны или ее территориального подразделения, либо от имени Договаривающейся Стороны или ее территориального подразделения уполномоченным ею на то объединением. В свидетельстве о регистрации должны быть, по крайней мере, указаны: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100451"/>
      <w:bookmarkEnd w:id="455"/>
      <w:r w:rsidRPr="00DD595E">
        <w:rPr>
          <w:rFonts w:ascii="Times New Roman" w:eastAsia="Times New Roman" w:hAnsi="Times New Roman" w:cs="Times New Roman"/>
          <w:sz w:val="24"/>
          <w:szCs w:val="24"/>
          <w:lang w:eastAsia="ru-RU"/>
        </w:rPr>
        <w:t xml:space="preserve">порядковый номер, именуемый регистрационным номером, составные элементы которого указаны в </w:t>
      </w:r>
      <w:hyperlink r:id="rId96" w:anchor="100628" w:history="1">
        <w:r w:rsidRPr="00DD595E">
          <w:rPr>
            <w:rFonts w:ascii="Times New Roman" w:eastAsia="Times New Roman" w:hAnsi="Times New Roman" w:cs="Times New Roman"/>
            <w:color w:val="0000FF"/>
            <w:sz w:val="24"/>
            <w:szCs w:val="24"/>
            <w:u w:val="single"/>
            <w:lang w:eastAsia="ru-RU"/>
          </w:rPr>
          <w:t>Приложении 2</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00452"/>
      <w:bookmarkEnd w:id="456"/>
      <w:r w:rsidRPr="00DD595E">
        <w:rPr>
          <w:rFonts w:ascii="Times New Roman" w:eastAsia="Times New Roman" w:hAnsi="Times New Roman" w:cs="Times New Roman"/>
          <w:sz w:val="24"/>
          <w:szCs w:val="24"/>
          <w:lang w:eastAsia="ru-RU"/>
        </w:rPr>
        <w:t>дата первой регистрации транспортного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100453"/>
      <w:bookmarkEnd w:id="457"/>
      <w:r w:rsidRPr="00DD595E">
        <w:rPr>
          <w:rFonts w:ascii="Times New Roman" w:eastAsia="Times New Roman" w:hAnsi="Times New Roman" w:cs="Times New Roman"/>
          <w:sz w:val="24"/>
          <w:szCs w:val="24"/>
          <w:lang w:eastAsia="ru-RU"/>
        </w:rPr>
        <w:t>фамилия, имя и местожительство владельца свидетельства;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100454"/>
      <w:bookmarkEnd w:id="458"/>
      <w:r w:rsidRPr="00DD595E">
        <w:rPr>
          <w:rFonts w:ascii="Times New Roman" w:eastAsia="Times New Roman" w:hAnsi="Times New Roman" w:cs="Times New Roman"/>
          <w:sz w:val="24"/>
          <w:szCs w:val="24"/>
          <w:lang w:eastAsia="ru-RU"/>
        </w:rPr>
        <w:lastRenderedPageBreak/>
        <w:t>название или фабричная марка завода-изготовителя транспортного средства;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00455"/>
      <w:bookmarkEnd w:id="459"/>
      <w:r w:rsidRPr="00DD595E">
        <w:rPr>
          <w:rFonts w:ascii="Times New Roman" w:eastAsia="Times New Roman" w:hAnsi="Times New Roman" w:cs="Times New Roman"/>
          <w:sz w:val="24"/>
          <w:szCs w:val="24"/>
          <w:lang w:eastAsia="ru-RU"/>
        </w:rPr>
        <w:t>порядковый номер шасси (заводской или серийный номер завода-изготовителя);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100456"/>
      <w:bookmarkEnd w:id="460"/>
      <w:r w:rsidRPr="00DD595E">
        <w:rPr>
          <w:rFonts w:ascii="Times New Roman" w:eastAsia="Times New Roman" w:hAnsi="Times New Roman" w:cs="Times New Roman"/>
          <w:sz w:val="24"/>
          <w:szCs w:val="24"/>
          <w:lang w:eastAsia="ru-RU"/>
        </w:rPr>
        <w:t>разрешенная максимальная масса, если речь идет о транспортном средстве, предназначенном для перевозки грузов;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100457"/>
      <w:bookmarkEnd w:id="461"/>
      <w:r w:rsidRPr="00DD595E">
        <w:rPr>
          <w:rFonts w:ascii="Times New Roman" w:eastAsia="Times New Roman" w:hAnsi="Times New Roman" w:cs="Times New Roman"/>
          <w:sz w:val="24"/>
          <w:szCs w:val="24"/>
          <w:lang w:eastAsia="ru-RU"/>
        </w:rPr>
        <w:t>масса без нагрузки, если речь идет о транспортном средстве, предназначенном для перевозки грузов;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100458"/>
      <w:bookmarkEnd w:id="462"/>
      <w:r w:rsidRPr="00DD595E">
        <w:rPr>
          <w:rFonts w:ascii="Times New Roman" w:eastAsia="Times New Roman" w:hAnsi="Times New Roman" w:cs="Times New Roman"/>
          <w:sz w:val="24"/>
          <w:szCs w:val="24"/>
          <w:lang w:eastAsia="ru-RU"/>
        </w:rPr>
        <w:t>срок действия, если он ограничен.</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100459"/>
      <w:bookmarkEnd w:id="463"/>
      <w:r w:rsidRPr="00DD595E">
        <w:rPr>
          <w:rFonts w:ascii="Times New Roman" w:eastAsia="Times New Roman" w:hAnsi="Times New Roman" w:cs="Times New Roman"/>
          <w:sz w:val="24"/>
          <w:szCs w:val="24"/>
          <w:lang w:eastAsia="ru-RU"/>
        </w:rPr>
        <w:t>Указанные в свидетельстве данные пишутся либо исключительно латинскими буквами или прописью, либо повторяются одним из этих способов.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100460"/>
      <w:bookmarkEnd w:id="464"/>
      <w:r w:rsidRPr="00DD595E">
        <w:rPr>
          <w:rFonts w:ascii="Times New Roman" w:eastAsia="Times New Roman" w:hAnsi="Times New Roman" w:cs="Times New Roman"/>
          <w:sz w:val="24"/>
          <w:szCs w:val="24"/>
          <w:lang w:eastAsia="ru-RU"/>
        </w:rPr>
        <w:t>b) Однако Договаривающиеся Стороны или их территориальные подразделения могут решить, что в свидетельствах, выдаваемых на их территории, вместо даты первой регистрации будет указываться год выпуска.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100461"/>
      <w:bookmarkEnd w:id="465"/>
      <w:r w:rsidRPr="00DD595E">
        <w:rPr>
          <w:rFonts w:ascii="Times New Roman" w:eastAsia="Times New Roman" w:hAnsi="Times New Roman" w:cs="Times New Roman"/>
          <w:sz w:val="24"/>
          <w:szCs w:val="24"/>
          <w:lang w:eastAsia="ru-RU"/>
        </w:rPr>
        <w:t xml:space="preserve">c) Для автомобилей категорий A и B, определенных в </w:t>
      </w:r>
      <w:hyperlink r:id="rId97" w:anchor="100846" w:history="1">
        <w:r w:rsidRPr="00DD595E">
          <w:rPr>
            <w:rFonts w:ascii="Times New Roman" w:eastAsia="Times New Roman" w:hAnsi="Times New Roman" w:cs="Times New Roman"/>
            <w:color w:val="0000FF"/>
            <w:sz w:val="24"/>
            <w:szCs w:val="24"/>
            <w:u w:val="single"/>
            <w:lang w:eastAsia="ru-RU"/>
          </w:rPr>
          <w:t>Приложениях 6</w:t>
        </w:r>
      </w:hyperlink>
      <w:r w:rsidRPr="00DD595E">
        <w:rPr>
          <w:rFonts w:ascii="Times New Roman" w:eastAsia="Times New Roman" w:hAnsi="Times New Roman" w:cs="Times New Roman"/>
          <w:sz w:val="24"/>
          <w:szCs w:val="24"/>
          <w:lang w:eastAsia="ru-RU"/>
        </w:rPr>
        <w:t xml:space="preserve"> и </w:t>
      </w:r>
      <w:hyperlink r:id="rId98" w:anchor="100876" w:history="1">
        <w:r w:rsidRPr="00DD595E">
          <w:rPr>
            <w:rFonts w:ascii="Times New Roman" w:eastAsia="Times New Roman" w:hAnsi="Times New Roman" w:cs="Times New Roman"/>
            <w:color w:val="0000FF"/>
            <w:sz w:val="24"/>
            <w:szCs w:val="24"/>
            <w:u w:val="single"/>
            <w:lang w:eastAsia="ru-RU"/>
          </w:rPr>
          <w:t>7</w:t>
        </w:r>
      </w:hyperlink>
      <w:r w:rsidRPr="00DD595E">
        <w:rPr>
          <w:rFonts w:ascii="Times New Roman" w:eastAsia="Times New Roman" w:hAnsi="Times New Roman" w:cs="Times New Roman"/>
          <w:sz w:val="24"/>
          <w:szCs w:val="24"/>
          <w:lang w:eastAsia="ru-RU"/>
        </w:rPr>
        <w:t xml:space="preserve"> настоящей Конвенции, а также, если возможно, для других автомобилей: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100462"/>
      <w:bookmarkEnd w:id="466"/>
      <w:r w:rsidRPr="00DD595E">
        <w:rPr>
          <w:rFonts w:ascii="Times New Roman" w:eastAsia="Times New Roman" w:hAnsi="Times New Roman" w:cs="Times New Roman"/>
          <w:sz w:val="24"/>
          <w:szCs w:val="24"/>
          <w:lang w:eastAsia="ru-RU"/>
        </w:rPr>
        <w:t xml:space="preserve">i) на первой странице свидетельства должен помещаться отличительный знак государства регистрации, описанный в </w:t>
      </w:r>
      <w:hyperlink r:id="rId99" w:anchor="100634" w:history="1">
        <w:r w:rsidRPr="00DD595E">
          <w:rPr>
            <w:rFonts w:ascii="Times New Roman" w:eastAsia="Times New Roman" w:hAnsi="Times New Roman" w:cs="Times New Roman"/>
            <w:color w:val="0000FF"/>
            <w:sz w:val="24"/>
            <w:szCs w:val="24"/>
            <w:u w:val="single"/>
            <w:lang w:eastAsia="ru-RU"/>
          </w:rPr>
          <w:t>Приложении 3</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100465"/>
      <w:bookmarkStart w:id="468" w:name="100463"/>
      <w:bookmarkStart w:id="469" w:name="100464"/>
      <w:bookmarkEnd w:id="467"/>
      <w:bookmarkEnd w:id="468"/>
      <w:bookmarkEnd w:id="469"/>
      <w:r w:rsidRPr="00DD595E">
        <w:rPr>
          <w:rFonts w:ascii="Times New Roman" w:eastAsia="Times New Roman" w:hAnsi="Times New Roman" w:cs="Times New Roman"/>
          <w:sz w:val="24"/>
          <w:szCs w:val="24"/>
          <w:lang w:eastAsia="ru-RU"/>
        </w:rPr>
        <w:t xml:space="preserve">ii) до или после восьми указаний, которые в соответствии с положениями </w:t>
      </w:r>
      <w:hyperlink r:id="rId100" w:anchor="100450" w:history="1">
        <w:r w:rsidRPr="00DD595E">
          <w:rPr>
            <w:rFonts w:ascii="Times New Roman" w:eastAsia="Times New Roman" w:hAnsi="Times New Roman" w:cs="Times New Roman"/>
            <w:color w:val="0000FF"/>
            <w:sz w:val="24"/>
            <w:szCs w:val="24"/>
            <w:u w:val="single"/>
            <w:lang w:eastAsia="ru-RU"/>
          </w:rPr>
          <w:t>подпункта "a"</w:t>
        </w:r>
      </w:hyperlink>
      <w:r w:rsidRPr="00DD595E">
        <w:rPr>
          <w:rFonts w:ascii="Times New Roman" w:eastAsia="Times New Roman" w:hAnsi="Times New Roman" w:cs="Times New Roman"/>
          <w:sz w:val="24"/>
          <w:szCs w:val="24"/>
          <w:lang w:eastAsia="ru-RU"/>
        </w:rPr>
        <w:t xml:space="preserve"> настоящего пункта должны быть включены в любое свидетельство о регистрации, должны быть проставлены соответственно A, B, C, D, E, F, G и H;</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100469"/>
      <w:bookmarkStart w:id="471" w:name="100466"/>
      <w:bookmarkStart w:id="472" w:name="100467"/>
      <w:bookmarkStart w:id="473" w:name="100468"/>
      <w:bookmarkEnd w:id="470"/>
      <w:bookmarkEnd w:id="471"/>
      <w:bookmarkEnd w:id="472"/>
      <w:bookmarkEnd w:id="473"/>
      <w:r w:rsidRPr="00DD595E">
        <w:rPr>
          <w:rFonts w:ascii="Times New Roman" w:eastAsia="Times New Roman" w:hAnsi="Times New Roman" w:cs="Times New Roman"/>
          <w:sz w:val="24"/>
          <w:szCs w:val="24"/>
          <w:lang w:eastAsia="ru-RU"/>
        </w:rPr>
        <w:t>iii) до или после заголовка свидетельства, написанного на национальном языке (или национальных языках) страны регистрации, могут быть помещены следующие слова по-французски: "Certificat d'immatriculation" (свидетельство о регистрации).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100474"/>
      <w:bookmarkStart w:id="475" w:name="100470"/>
      <w:bookmarkStart w:id="476" w:name="100471"/>
      <w:bookmarkStart w:id="477" w:name="100472"/>
      <w:bookmarkStart w:id="478" w:name="100473"/>
      <w:bookmarkEnd w:id="474"/>
      <w:bookmarkEnd w:id="475"/>
      <w:bookmarkEnd w:id="476"/>
      <w:bookmarkEnd w:id="477"/>
      <w:bookmarkEnd w:id="478"/>
      <w:r w:rsidRPr="00DD595E">
        <w:rPr>
          <w:rFonts w:ascii="Times New Roman" w:eastAsia="Times New Roman" w:hAnsi="Times New Roman" w:cs="Times New Roman"/>
          <w:sz w:val="24"/>
          <w:szCs w:val="24"/>
          <w:lang w:eastAsia="ru-RU"/>
        </w:rPr>
        <w:t>d) Для прицепов, включая полуприцепы, временно ввезенных в страну иным способом, чем по дороге, следует ограничиваться фотокопией свидетельства о регистрации, заверенной выдавшим его административным органом.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100475"/>
      <w:bookmarkEnd w:id="479"/>
      <w:r w:rsidRPr="00DD595E">
        <w:rPr>
          <w:rFonts w:ascii="Times New Roman" w:eastAsia="Times New Roman" w:hAnsi="Times New Roman" w:cs="Times New Roman"/>
          <w:sz w:val="24"/>
          <w:szCs w:val="24"/>
          <w:lang w:eastAsia="ru-RU"/>
        </w:rPr>
        <w:t xml:space="preserve">2. В отступление от положений </w:t>
      </w:r>
      <w:hyperlink r:id="rId101" w:anchor="100450" w:history="1">
        <w:r w:rsidRPr="00DD595E">
          <w:rPr>
            <w:rFonts w:ascii="Times New Roman" w:eastAsia="Times New Roman" w:hAnsi="Times New Roman" w:cs="Times New Roman"/>
            <w:color w:val="0000FF"/>
            <w:sz w:val="24"/>
            <w:szCs w:val="24"/>
            <w:u w:val="single"/>
            <w:lang w:eastAsia="ru-RU"/>
          </w:rPr>
          <w:t>пункта 1</w:t>
        </w:r>
      </w:hyperlink>
      <w:r w:rsidRPr="00DD595E">
        <w:rPr>
          <w:rFonts w:ascii="Times New Roman" w:eastAsia="Times New Roman" w:hAnsi="Times New Roman" w:cs="Times New Roman"/>
          <w:sz w:val="24"/>
          <w:szCs w:val="24"/>
          <w:lang w:eastAsia="ru-RU"/>
        </w:rPr>
        <w:t xml:space="preserve"> настоящей статьи на транспортное средство с полуприцепом, находящееся в международном движении в нерасцепленном состоянии, распространяются положения настоящей Конвенции, даже если тягач и полуприцеп зарегистрированы вместе и имеют только одно свидетельство о регистрации.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100476"/>
      <w:bookmarkEnd w:id="480"/>
      <w:r w:rsidRPr="00DD595E">
        <w:rPr>
          <w:rFonts w:ascii="Times New Roman" w:eastAsia="Times New Roman" w:hAnsi="Times New Roman" w:cs="Times New Roman"/>
          <w:sz w:val="24"/>
          <w:szCs w:val="24"/>
          <w:lang w:eastAsia="ru-RU"/>
        </w:rPr>
        <w:t>3. Ни одно положение настоящей Конвенции не должно толковаться как ограничивающее право Договаривающихся Сторон или их территориальных подразделений требовать подтверждения права водителя на владение находящимся в международном движении транспортным средством, которое не зарегистрировано на имя находящегося в нем лица.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100477"/>
      <w:bookmarkEnd w:id="481"/>
      <w:r w:rsidRPr="00DD595E">
        <w:rPr>
          <w:rFonts w:ascii="Times New Roman" w:eastAsia="Times New Roman" w:hAnsi="Times New Roman" w:cs="Times New Roman"/>
          <w:sz w:val="24"/>
          <w:szCs w:val="24"/>
          <w:lang w:eastAsia="ru-RU"/>
        </w:rPr>
        <w:t>4. Рекомендуется, чтобы Договаривающиеся Стороны, которые еще не сделали этого, создали орган, которому было бы поручено зарегистрировать в национальном или региональном масштабе сдаваемые в эксплуатацию автомобили и вести централизованный учет по каждому транспортному средству сведений, содержащихся в свидетельстве о регистрации.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100478"/>
      <w:bookmarkEnd w:id="482"/>
      <w:r w:rsidRPr="00DD595E">
        <w:rPr>
          <w:rFonts w:ascii="Times New Roman" w:eastAsia="Times New Roman" w:hAnsi="Times New Roman" w:cs="Times New Roman"/>
          <w:sz w:val="24"/>
          <w:szCs w:val="24"/>
          <w:lang w:eastAsia="ru-RU"/>
        </w:rPr>
        <w:lastRenderedPageBreak/>
        <w:t>Статья 36</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100479"/>
      <w:bookmarkEnd w:id="483"/>
      <w:r w:rsidRPr="00DD595E">
        <w:rPr>
          <w:rFonts w:ascii="Times New Roman" w:eastAsia="Times New Roman" w:hAnsi="Times New Roman" w:cs="Times New Roman"/>
          <w:sz w:val="24"/>
          <w:szCs w:val="24"/>
          <w:lang w:eastAsia="ru-RU"/>
        </w:rPr>
        <w:t>Регистрационный номер</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100480"/>
      <w:bookmarkEnd w:id="484"/>
      <w:r w:rsidRPr="00DD595E">
        <w:rPr>
          <w:rFonts w:ascii="Times New Roman" w:eastAsia="Times New Roman" w:hAnsi="Times New Roman" w:cs="Times New Roman"/>
          <w:sz w:val="24"/>
          <w:szCs w:val="24"/>
          <w:lang w:eastAsia="ru-RU"/>
        </w:rPr>
        <w:t>1. На каждом автомобиле, находящемся в международном движении, должен помещаться спереди и сзади регистрационный номер; однако на мотоциклах этот номер должен помещаться только сзади.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100481"/>
      <w:bookmarkEnd w:id="485"/>
      <w:r w:rsidRPr="00DD595E">
        <w:rPr>
          <w:rFonts w:ascii="Times New Roman" w:eastAsia="Times New Roman" w:hAnsi="Times New Roman" w:cs="Times New Roman"/>
          <w:sz w:val="24"/>
          <w:szCs w:val="24"/>
          <w:lang w:eastAsia="ru-RU"/>
        </w:rPr>
        <w:t>2. На каждом зарегистрированном прицепе, находящемся в международном движении, должен помещаться сзади регистрационный номер. Если автомобиль буксирует один или несколько прицепов, то единственный прицеп или последний прицеп, если они не зарегистрированы, должны иметь регистрационный номер автомобиля, с которым они сцеплены.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100482"/>
      <w:bookmarkEnd w:id="486"/>
      <w:r w:rsidRPr="00DD595E">
        <w:rPr>
          <w:rFonts w:ascii="Times New Roman" w:eastAsia="Times New Roman" w:hAnsi="Times New Roman" w:cs="Times New Roman"/>
          <w:sz w:val="24"/>
          <w:szCs w:val="24"/>
          <w:lang w:eastAsia="ru-RU"/>
        </w:rPr>
        <w:t xml:space="preserve">3. Составные элементы и способ нанесения регистрационного номера, указанного в настоящей статье, должны соответствовать предписаниям </w:t>
      </w:r>
      <w:hyperlink r:id="rId102" w:anchor="100628" w:history="1">
        <w:r w:rsidRPr="00DD595E">
          <w:rPr>
            <w:rFonts w:ascii="Times New Roman" w:eastAsia="Times New Roman" w:hAnsi="Times New Roman" w:cs="Times New Roman"/>
            <w:color w:val="0000FF"/>
            <w:sz w:val="24"/>
            <w:szCs w:val="24"/>
            <w:u w:val="single"/>
            <w:lang w:eastAsia="ru-RU"/>
          </w:rPr>
          <w:t>Приложения 2</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100483"/>
      <w:bookmarkEnd w:id="487"/>
      <w:r w:rsidRPr="00DD595E">
        <w:rPr>
          <w:rFonts w:ascii="Times New Roman" w:eastAsia="Times New Roman" w:hAnsi="Times New Roman" w:cs="Times New Roman"/>
          <w:sz w:val="24"/>
          <w:szCs w:val="24"/>
          <w:lang w:eastAsia="ru-RU"/>
        </w:rPr>
        <w:t>Статья 37</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100484"/>
      <w:bookmarkEnd w:id="488"/>
      <w:r w:rsidRPr="00DD595E">
        <w:rPr>
          <w:rFonts w:ascii="Times New Roman" w:eastAsia="Times New Roman" w:hAnsi="Times New Roman" w:cs="Times New Roman"/>
          <w:sz w:val="24"/>
          <w:szCs w:val="24"/>
          <w:lang w:eastAsia="ru-RU"/>
        </w:rPr>
        <w:t>Отличительный знак государства регистрации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100485"/>
      <w:bookmarkEnd w:id="489"/>
      <w:r w:rsidRPr="00DD595E">
        <w:rPr>
          <w:rFonts w:ascii="Times New Roman" w:eastAsia="Times New Roman" w:hAnsi="Times New Roman" w:cs="Times New Roman"/>
          <w:sz w:val="24"/>
          <w:szCs w:val="24"/>
          <w:lang w:eastAsia="ru-RU"/>
        </w:rPr>
        <w:t>1. На каждом автомобиле, находящемся в международном движении, должен помещаться сзади, помимо его регистрационного номера, отличительный знак государства, в котором он зарегистрирован.</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100486"/>
      <w:bookmarkEnd w:id="490"/>
      <w:r w:rsidRPr="00DD595E">
        <w:rPr>
          <w:rFonts w:ascii="Times New Roman" w:eastAsia="Times New Roman" w:hAnsi="Times New Roman" w:cs="Times New Roman"/>
          <w:sz w:val="24"/>
          <w:szCs w:val="24"/>
          <w:lang w:eastAsia="ru-RU"/>
        </w:rPr>
        <w:t xml:space="preserve">2. На каждом буксируемом автомобилем прицепе, на котором должен в соответствии со </w:t>
      </w:r>
      <w:hyperlink r:id="rId103" w:anchor="100478" w:history="1">
        <w:r w:rsidRPr="00DD595E">
          <w:rPr>
            <w:rFonts w:ascii="Times New Roman" w:eastAsia="Times New Roman" w:hAnsi="Times New Roman" w:cs="Times New Roman"/>
            <w:color w:val="0000FF"/>
            <w:sz w:val="24"/>
            <w:szCs w:val="24"/>
            <w:u w:val="single"/>
            <w:lang w:eastAsia="ru-RU"/>
          </w:rPr>
          <w:t>статьей 36</w:t>
        </w:r>
      </w:hyperlink>
      <w:r w:rsidRPr="00DD595E">
        <w:rPr>
          <w:rFonts w:ascii="Times New Roman" w:eastAsia="Times New Roman" w:hAnsi="Times New Roman" w:cs="Times New Roman"/>
          <w:sz w:val="24"/>
          <w:szCs w:val="24"/>
          <w:lang w:eastAsia="ru-RU"/>
        </w:rPr>
        <w:t xml:space="preserve"> настоящей Конвенции помещаться сзади регистрационный номер, должен также помещаться сзади отличительный знак государства, выдавшего этот регистрационный номер. Предписания настоящего пункта применяются даже в том случае, если прицеп зарегистрирован в государстве, ином, чем государство регистрации транспортного средства, с которым он сцеплен; если прицеп не зарегистрирован, он должен иметь сзади отличительный знак государства регистрации транспортного средства - тягача, за исключением тех случаев, когда он передвигается по территории этого государства.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100487"/>
      <w:bookmarkEnd w:id="491"/>
      <w:r w:rsidRPr="00DD595E">
        <w:rPr>
          <w:rFonts w:ascii="Times New Roman" w:eastAsia="Times New Roman" w:hAnsi="Times New Roman" w:cs="Times New Roman"/>
          <w:sz w:val="24"/>
          <w:szCs w:val="24"/>
          <w:lang w:eastAsia="ru-RU"/>
        </w:rPr>
        <w:t xml:space="preserve">3. Составные элементы и способ нанесения отличительного знака, указанного в настоящей статье, должны соответствовать предписаниям </w:t>
      </w:r>
      <w:hyperlink r:id="rId104" w:anchor="100634" w:history="1">
        <w:r w:rsidRPr="00DD595E">
          <w:rPr>
            <w:rFonts w:ascii="Times New Roman" w:eastAsia="Times New Roman" w:hAnsi="Times New Roman" w:cs="Times New Roman"/>
            <w:color w:val="0000FF"/>
            <w:sz w:val="24"/>
            <w:szCs w:val="24"/>
            <w:u w:val="single"/>
            <w:lang w:eastAsia="ru-RU"/>
          </w:rPr>
          <w:t>Приложения 3</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100488"/>
      <w:bookmarkEnd w:id="492"/>
      <w:r w:rsidRPr="00DD595E">
        <w:rPr>
          <w:rFonts w:ascii="Times New Roman" w:eastAsia="Times New Roman" w:hAnsi="Times New Roman" w:cs="Times New Roman"/>
          <w:sz w:val="24"/>
          <w:szCs w:val="24"/>
          <w:lang w:eastAsia="ru-RU"/>
        </w:rPr>
        <w:t>Статья 38</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100489"/>
      <w:bookmarkEnd w:id="493"/>
      <w:r w:rsidRPr="00DD595E">
        <w:rPr>
          <w:rFonts w:ascii="Times New Roman" w:eastAsia="Times New Roman" w:hAnsi="Times New Roman" w:cs="Times New Roman"/>
          <w:sz w:val="24"/>
          <w:szCs w:val="24"/>
          <w:lang w:eastAsia="ru-RU"/>
        </w:rPr>
        <w:t>Опознавательные знаки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100490"/>
      <w:bookmarkEnd w:id="494"/>
      <w:r w:rsidRPr="00DD595E">
        <w:rPr>
          <w:rFonts w:ascii="Times New Roman" w:eastAsia="Times New Roman" w:hAnsi="Times New Roman" w:cs="Times New Roman"/>
          <w:sz w:val="24"/>
          <w:szCs w:val="24"/>
          <w:lang w:eastAsia="ru-RU"/>
        </w:rPr>
        <w:t xml:space="preserve">На каждом автомобиле и на каждом прицепе, находящихся в международном движении, должны быть опознавательные знаки, определенные в </w:t>
      </w:r>
      <w:hyperlink r:id="rId105" w:anchor="100643" w:history="1">
        <w:r w:rsidRPr="00DD595E">
          <w:rPr>
            <w:rFonts w:ascii="Times New Roman" w:eastAsia="Times New Roman" w:hAnsi="Times New Roman" w:cs="Times New Roman"/>
            <w:color w:val="0000FF"/>
            <w:sz w:val="24"/>
            <w:szCs w:val="24"/>
            <w:u w:val="single"/>
            <w:lang w:eastAsia="ru-RU"/>
          </w:rPr>
          <w:t>Приложении 4</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100491"/>
      <w:bookmarkEnd w:id="495"/>
      <w:r w:rsidRPr="00DD595E">
        <w:rPr>
          <w:rFonts w:ascii="Times New Roman" w:eastAsia="Times New Roman" w:hAnsi="Times New Roman" w:cs="Times New Roman"/>
          <w:sz w:val="24"/>
          <w:szCs w:val="24"/>
          <w:lang w:eastAsia="ru-RU"/>
        </w:rPr>
        <w:t>Статья 39</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100492"/>
      <w:bookmarkEnd w:id="496"/>
      <w:r w:rsidRPr="00DD595E">
        <w:rPr>
          <w:rFonts w:ascii="Times New Roman" w:eastAsia="Times New Roman" w:hAnsi="Times New Roman" w:cs="Times New Roman"/>
          <w:sz w:val="24"/>
          <w:szCs w:val="24"/>
          <w:lang w:eastAsia="ru-RU"/>
        </w:rPr>
        <w:t>Технические требования и осмотр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100493"/>
      <w:bookmarkEnd w:id="497"/>
      <w:r w:rsidRPr="00DD595E">
        <w:rPr>
          <w:rFonts w:ascii="Times New Roman" w:eastAsia="Times New Roman" w:hAnsi="Times New Roman" w:cs="Times New Roman"/>
          <w:sz w:val="24"/>
          <w:szCs w:val="24"/>
          <w:lang w:eastAsia="ru-RU"/>
        </w:rPr>
        <w:lastRenderedPageBreak/>
        <w:t xml:space="preserve">1. Каждый автомобиль, каждый прицеп и каждый состав транспортных средств, находящиеся в международном движении, должны удовлетворять положениям </w:t>
      </w:r>
      <w:hyperlink r:id="rId106" w:anchor="100657" w:history="1">
        <w:r w:rsidRPr="00DD595E">
          <w:rPr>
            <w:rFonts w:ascii="Times New Roman" w:eastAsia="Times New Roman" w:hAnsi="Times New Roman" w:cs="Times New Roman"/>
            <w:color w:val="0000FF"/>
            <w:sz w:val="24"/>
            <w:szCs w:val="24"/>
            <w:u w:val="single"/>
            <w:lang w:eastAsia="ru-RU"/>
          </w:rPr>
          <w:t>Приложения 5</w:t>
        </w:r>
      </w:hyperlink>
      <w:r w:rsidRPr="00DD595E">
        <w:rPr>
          <w:rFonts w:ascii="Times New Roman" w:eastAsia="Times New Roman" w:hAnsi="Times New Roman" w:cs="Times New Roman"/>
          <w:sz w:val="24"/>
          <w:szCs w:val="24"/>
          <w:lang w:eastAsia="ru-RU"/>
        </w:rPr>
        <w:t xml:space="preserve"> к настоящей Конвенции. Кроме того, они должны быть в исправном состоянии.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100494"/>
      <w:bookmarkEnd w:id="498"/>
      <w:r w:rsidRPr="00DD595E">
        <w:rPr>
          <w:rFonts w:ascii="Times New Roman" w:eastAsia="Times New Roman" w:hAnsi="Times New Roman" w:cs="Times New Roman"/>
          <w:sz w:val="24"/>
          <w:szCs w:val="24"/>
          <w:lang w:eastAsia="ru-RU"/>
        </w:rPr>
        <w:t>2. В национальном законодательстве должно быть предписано проведение периодических технических осмотров: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100495"/>
      <w:bookmarkEnd w:id="499"/>
      <w:r w:rsidRPr="00DD595E">
        <w:rPr>
          <w:rFonts w:ascii="Times New Roman" w:eastAsia="Times New Roman" w:hAnsi="Times New Roman" w:cs="Times New Roman"/>
          <w:sz w:val="24"/>
          <w:szCs w:val="24"/>
          <w:lang w:eastAsia="ru-RU"/>
        </w:rPr>
        <w:t>a) автомобилей, используемых для перевозки пассажиров и имеющих, помимо сиденья водителя, более 8 мест для сидения;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100496"/>
      <w:bookmarkEnd w:id="500"/>
      <w:r w:rsidRPr="00DD595E">
        <w:rPr>
          <w:rFonts w:ascii="Times New Roman" w:eastAsia="Times New Roman" w:hAnsi="Times New Roman" w:cs="Times New Roman"/>
          <w:sz w:val="24"/>
          <w:szCs w:val="24"/>
          <w:lang w:eastAsia="ru-RU"/>
        </w:rPr>
        <w:t>b) автомобилей, используемых для перевозки грузов, разрешенная максимальная масса которых превышает 3500 кг, а также прицепов к таким транспортным средствам.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100497"/>
      <w:bookmarkEnd w:id="501"/>
      <w:r w:rsidRPr="00DD595E">
        <w:rPr>
          <w:rFonts w:ascii="Times New Roman" w:eastAsia="Times New Roman" w:hAnsi="Times New Roman" w:cs="Times New Roman"/>
          <w:sz w:val="24"/>
          <w:szCs w:val="24"/>
          <w:lang w:eastAsia="ru-RU"/>
        </w:rPr>
        <w:t xml:space="preserve">3. Национальное законодательство должно, по возможности, распространять положения </w:t>
      </w:r>
      <w:hyperlink r:id="rId107" w:anchor="100494" w:history="1">
        <w:r w:rsidRPr="00DD595E">
          <w:rPr>
            <w:rFonts w:ascii="Times New Roman" w:eastAsia="Times New Roman" w:hAnsi="Times New Roman" w:cs="Times New Roman"/>
            <w:color w:val="0000FF"/>
            <w:sz w:val="24"/>
            <w:szCs w:val="24"/>
            <w:u w:val="single"/>
            <w:lang w:eastAsia="ru-RU"/>
          </w:rPr>
          <w:t>пункта 2</w:t>
        </w:r>
      </w:hyperlink>
      <w:r w:rsidRPr="00DD595E">
        <w:rPr>
          <w:rFonts w:ascii="Times New Roman" w:eastAsia="Times New Roman" w:hAnsi="Times New Roman" w:cs="Times New Roman"/>
          <w:sz w:val="24"/>
          <w:szCs w:val="24"/>
          <w:lang w:eastAsia="ru-RU"/>
        </w:rPr>
        <w:t xml:space="preserve"> на другие категории транспортных средств.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100498"/>
      <w:bookmarkEnd w:id="502"/>
      <w:r w:rsidRPr="00DD595E">
        <w:rPr>
          <w:rFonts w:ascii="Times New Roman" w:eastAsia="Times New Roman" w:hAnsi="Times New Roman" w:cs="Times New Roman"/>
          <w:sz w:val="24"/>
          <w:szCs w:val="24"/>
          <w:lang w:eastAsia="ru-RU"/>
        </w:rPr>
        <w:t>Статья 40</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100499"/>
      <w:bookmarkEnd w:id="503"/>
      <w:r w:rsidRPr="00DD595E">
        <w:rPr>
          <w:rFonts w:ascii="Times New Roman" w:eastAsia="Times New Roman" w:hAnsi="Times New Roman" w:cs="Times New Roman"/>
          <w:sz w:val="24"/>
          <w:szCs w:val="24"/>
          <w:lang w:eastAsia="ru-RU"/>
        </w:rPr>
        <w:t>Переходное положение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100500"/>
      <w:bookmarkEnd w:id="504"/>
      <w:r w:rsidRPr="00DD595E">
        <w:rPr>
          <w:rFonts w:ascii="Times New Roman" w:eastAsia="Times New Roman" w:hAnsi="Times New Roman" w:cs="Times New Roman"/>
          <w:sz w:val="24"/>
          <w:szCs w:val="24"/>
          <w:lang w:eastAsia="ru-RU"/>
        </w:rPr>
        <w:t xml:space="preserve">1. В течение десяти лет с момента вступления в силу настоящей Конвенции в соответствии с </w:t>
      </w:r>
      <w:hyperlink r:id="rId108" w:anchor="100561" w:history="1">
        <w:r w:rsidRPr="00DD595E">
          <w:rPr>
            <w:rFonts w:ascii="Times New Roman" w:eastAsia="Times New Roman" w:hAnsi="Times New Roman" w:cs="Times New Roman"/>
            <w:color w:val="0000FF"/>
            <w:sz w:val="24"/>
            <w:szCs w:val="24"/>
            <w:u w:val="single"/>
            <w:lang w:eastAsia="ru-RU"/>
          </w:rPr>
          <w:t>пунктом 1 статьи 47</w:t>
        </w:r>
      </w:hyperlink>
      <w:r w:rsidRPr="00DD595E">
        <w:rPr>
          <w:rFonts w:ascii="Times New Roman" w:eastAsia="Times New Roman" w:hAnsi="Times New Roman" w:cs="Times New Roman"/>
          <w:sz w:val="24"/>
          <w:szCs w:val="24"/>
          <w:lang w:eastAsia="ru-RU"/>
        </w:rPr>
        <w:t xml:space="preserve"> на прицепы, находящиеся в международном движении, независимо от их разрешенной максимальной массы, распространяются положения настоящей Конвенции даже в том случае, если эти транспортные средства не будут зарегистрированы.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100501"/>
      <w:bookmarkEnd w:id="505"/>
      <w:r w:rsidRPr="00DD595E">
        <w:rPr>
          <w:rFonts w:ascii="Times New Roman" w:eastAsia="Times New Roman" w:hAnsi="Times New Roman" w:cs="Times New Roman"/>
          <w:sz w:val="24"/>
          <w:szCs w:val="24"/>
          <w:lang w:eastAsia="ru-RU"/>
        </w:rPr>
        <w:t xml:space="preserve">2. Свидетельство о регистрации должно соответствовать положениям поправки к </w:t>
      </w:r>
      <w:hyperlink r:id="rId109" w:anchor="100450" w:history="1">
        <w:r w:rsidRPr="00DD595E">
          <w:rPr>
            <w:rFonts w:ascii="Times New Roman" w:eastAsia="Times New Roman" w:hAnsi="Times New Roman" w:cs="Times New Roman"/>
            <w:color w:val="0000FF"/>
            <w:sz w:val="24"/>
            <w:szCs w:val="24"/>
            <w:u w:val="single"/>
            <w:lang w:eastAsia="ru-RU"/>
          </w:rPr>
          <w:t>пункту 1 статьи 35</w:t>
        </w:r>
      </w:hyperlink>
      <w:r w:rsidRPr="00DD595E">
        <w:rPr>
          <w:rFonts w:ascii="Times New Roman" w:eastAsia="Times New Roman" w:hAnsi="Times New Roman" w:cs="Times New Roman"/>
          <w:sz w:val="24"/>
          <w:szCs w:val="24"/>
          <w:lang w:eastAsia="ru-RU"/>
        </w:rPr>
        <w:t xml:space="preserve"> в течение пяти лет после ее вступления в силу. Свидетельства, выданные в течение этого периода, должны взаимно признаваться до истечения указанной в них даты окончания их действия.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100502"/>
      <w:bookmarkEnd w:id="506"/>
      <w:r w:rsidRPr="00DD595E">
        <w:rPr>
          <w:rFonts w:ascii="Times New Roman" w:eastAsia="Times New Roman" w:hAnsi="Times New Roman" w:cs="Times New Roman"/>
          <w:sz w:val="24"/>
          <w:szCs w:val="24"/>
          <w:lang w:eastAsia="ru-RU"/>
        </w:rPr>
        <w:t>Глава IV. ВОДИТЕЛИ АВТОМОБИЛЕЙ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101026"/>
      <w:bookmarkEnd w:id="507"/>
      <w:r w:rsidRPr="00DD595E">
        <w:rPr>
          <w:rFonts w:ascii="Times New Roman" w:eastAsia="Times New Roman" w:hAnsi="Times New Roman" w:cs="Times New Roman"/>
          <w:sz w:val="24"/>
          <w:szCs w:val="24"/>
          <w:lang w:eastAsia="ru-RU"/>
        </w:rPr>
        <w:t>Статья 41</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00503"/>
      <w:bookmarkEnd w:id="508"/>
      <w:r w:rsidRPr="00DD595E">
        <w:rPr>
          <w:rFonts w:ascii="Times New Roman" w:eastAsia="Times New Roman" w:hAnsi="Times New Roman" w:cs="Times New Roman"/>
          <w:sz w:val="24"/>
          <w:szCs w:val="24"/>
          <w:lang w:eastAsia="ru-RU"/>
        </w:rPr>
        <w:t>Водительские удостоверения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100504"/>
      <w:bookmarkEnd w:id="509"/>
      <w:r w:rsidRPr="00DD595E">
        <w:rPr>
          <w:rFonts w:ascii="Times New Roman" w:eastAsia="Times New Roman" w:hAnsi="Times New Roman" w:cs="Times New Roman"/>
          <w:sz w:val="24"/>
          <w:szCs w:val="24"/>
          <w:lang w:eastAsia="ru-RU"/>
        </w:rPr>
        <w:t>1. a) Каждый водитель автомобиля должен иметь водительское удостоверение;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100505"/>
      <w:bookmarkEnd w:id="510"/>
      <w:r w:rsidRPr="00DD595E">
        <w:rPr>
          <w:rFonts w:ascii="Times New Roman" w:eastAsia="Times New Roman" w:hAnsi="Times New Roman" w:cs="Times New Roman"/>
          <w:sz w:val="24"/>
          <w:szCs w:val="24"/>
          <w:lang w:eastAsia="ru-RU"/>
        </w:rPr>
        <w:t>b) Договаривающиеся Стороны принимают на себя обязательство обеспечить, чтобы водительские удостоверения выдавались только после проверки компетентными органами наличия у водителя необходимых знаний и навыков;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100506"/>
      <w:bookmarkEnd w:id="511"/>
      <w:r w:rsidRPr="00DD595E">
        <w:rPr>
          <w:rFonts w:ascii="Times New Roman" w:eastAsia="Times New Roman" w:hAnsi="Times New Roman" w:cs="Times New Roman"/>
          <w:sz w:val="24"/>
          <w:szCs w:val="24"/>
          <w:lang w:eastAsia="ru-RU"/>
        </w:rPr>
        <w:t>c) в национальном законодательстве должны быть предусмотрены требования для получения водительского удостоверения;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100507"/>
      <w:bookmarkEnd w:id="512"/>
      <w:r w:rsidRPr="00DD595E">
        <w:rPr>
          <w:rFonts w:ascii="Times New Roman" w:eastAsia="Times New Roman" w:hAnsi="Times New Roman" w:cs="Times New Roman"/>
          <w:sz w:val="24"/>
          <w:szCs w:val="24"/>
          <w:lang w:eastAsia="ru-RU"/>
        </w:rPr>
        <w:t>d) ни одно положение настоящей Конвенции не должно толковаться как запрещающее Договаривающимся Сторонам или их территориальным подразделениям требовать наличия водительских удостоверений на право управления другими механическими транспортными средствами и велосипедами с подвесными двигателями.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100508"/>
      <w:bookmarkEnd w:id="513"/>
      <w:r w:rsidRPr="00DD595E">
        <w:rPr>
          <w:rFonts w:ascii="Times New Roman" w:eastAsia="Times New Roman" w:hAnsi="Times New Roman" w:cs="Times New Roman"/>
          <w:sz w:val="24"/>
          <w:szCs w:val="24"/>
          <w:lang w:eastAsia="ru-RU"/>
        </w:rPr>
        <w:lastRenderedPageBreak/>
        <w:t>2. Договаривающиеся Стороны будут признавать:</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100509"/>
      <w:bookmarkEnd w:id="514"/>
      <w:r w:rsidRPr="00DD595E">
        <w:rPr>
          <w:rFonts w:ascii="Times New Roman" w:eastAsia="Times New Roman" w:hAnsi="Times New Roman" w:cs="Times New Roman"/>
          <w:sz w:val="24"/>
          <w:szCs w:val="24"/>
          <w:lang w:eastAsia="ru-RU"/>
        </w:rPr>
        <w:t>a) любое национальное водительское удостоверение, составленное на их национальном языке или на одном из их национальных языков, либо, если оно не составлено на таком языке, сопровождаемое заверенным переводом;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100510"/>
      <w:bookmarkEnd w:id="515"/>
      <w:r w:rsidRPr="00DD595E">
        <w:rPr>
          <w:rFonts w:ascii="Times New Roman" w:eastAsia="Times New Roman" w:hAnsi="Times New Roman" w:cs="Times New Roman"/>
          <w:sz w:val="24"/>
          <w:szCs w:val="24"/>
          <w:lang w:eastAsia="ru-RU"/>
        </w:rPr>
        <w:t xml:space="preserve">b) любое национальное водительское удостоверение, соответствующее предписаниям </w:t>
      </w:r>
      <w:hyperlink r:id="rId110" w:anchor="100846" w:history="1">
        <w:r w:rsidRPr="00DD595E">
          <w:rPr>
            <w:rFonts w:ascii="Times New Roman" w:eastAsia="Times New Roman" w:hAnsi="Times New Roman" w:cs="Times New Roman"/>
            <w:color w:val="0000FF"/>
            <w:sz w:val="24"/>
            <w:szCs w:val="24"/>
            <w:u w:val="single"/>
            <w:lang w:eastAsia="ru-RU"/>
          </w:rPr>
          <w:t>Приложения 6</w:t>
        </w:r>
      </w:hyperlink>
      <w:r w:rsidRPr="00DD595E">
        <w:rPr>
          <w:rFonts w:ascii="Times New Roman" w:eastAsia="Times New Roman" w:hAnsi="Times New Roman" w:cs="Times New Roman"/>
          <w:sz w:val="24"/>
          <w:szCs w:val="24"/>
          <w:lang w:eastAsia="ru-RU"/>
        </w:rPr>
        <w:t xml:space="preserve"> к настоящей Конвенции, 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100511"/>
      <w:bookmarkEnd w:id="516"/>
      <w:r w:rsidRPr="00DD595E">
        <w:rPr>
          <w:rFonts w:ascii="Times New Roman" w:eastAsia="Times New Roman" w:hAnsi="Times New Roman" w:cs="Times New Roman"/>
          <w:sz w:val="24"/>
          <w:szCs w:val="24"/>
          <w:lang w:eastAsia="ru-RU"/>
        </w:rPr>
        <w:t xml:space="preserve">c) любое международное водительское удостоверение, соответствующее предписаниям </w:t>
      </w:r>
      <w:hyperlink r:id="rId111" w:anchor="100876" w:history="1">
        <w:r w:rsidRPr="00DD595E">
          <w:rPr>
            <w:rFonts w:ascii="Times New Roman" w:eastAsia="Times New Roman" w:hAnsi="Times New Roman" w:cs="Times New Roman"/>
            <w:color w:val="0000FF"/>
            <w:sz w:val="24"/>
            <w:szCs w:val="24"/>
            <w:u w:val="single"/>
            <w:lang w:eastAsia="ru-RU"/>
          </w:rPr>
          <w:t>Приложения 7</w:t>
        </w:r>
      </w:hyperlink>
      <w:r w:rsidRPr="00DD595E">
        <w:rPr>
          <w:rFonts w:ascii="Times New Roman" w:eastAsia="Times New Roman" w:hAnsi="Times New Roman" w:cs="Times New Roman"/>
          <w:sz w:val="24"/>
          <w:szCs w:val="24"/>
          <w:lang w:eastAsia="ru-RU"/>
        </w:rPr>
        <w:t xml:space="preserve"> к настоящей Конвенции, действительными на своей территории для управления автомобилем, соответствующим категории или категориям транспортных средств, на управление которыми выдано удостоверение, при условии, что указанное удостоверение является действительным и что оно выдано другой Договаривающейся Стороной или одним из ее территориальных подразделений, либо объединением, уполномоченным на то этой Договаривающейся Стороной или одним из ее территориальных подразделений. Положения настоящего пункта не применяются к водительскому удостоверению ученика - водителя.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100512"/>
      <w:bookmarkEnd w:id="517"/>
      <w:r w:rsidRPr="00DD595E">
        <w:rPr>
          <w:rFonts w:ascii="Times New Roman" w:eastAsia="Times New Roman" w:hAnsi="Times New Roman" w:cs="Times New Roman"/>
          <w:sz w:val="24"/>
          <w:szCs w:val="24"/>
          <w:lang w:eastAsia="ru-RU"/>
        </w:rPr>
        <w:t xml:space="preserve">3. Независимо от положений, содержащихся в </w:t>
      </w:r>
      <w:hyperlink r:id="rId112" w:anchor="100508" w:history="1">
        <w:r w:rsidRPr="00DD595E">
          <w:rPr>
            <w:rFonts w:ascii="Times New Roman" w:eastAsia="Times New Roman" w:hAnsi="Times New Roman" w:cs="Times New Roman"/>
            <w:color w:val="0000FF"/>
            <w:sz w:val="24"/>
            <w:szCs w:val="24"/>
            <w:u w:val="single"/>
            <w:lang w:eastAsia="ru-RU"/>
          </w:rPr>
          <w:t>предыдущем пункте</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100513"/>
      <w:bookmarkEnd w:id="518"/>
      <w:r w:rsidRPr="00DD595E">
        <w:rPr>
          <w:rFonts w:ascii="Times New Roman" w:eastAsia="Times New Roman" w:hAnsi="Times New Roman" w:cs="Times New Roman"/>
          <w:sz w:val="24"/>
          <w:szCs w:val="24"/>
          <w:lang w:eastAsia="ru-RU"/>
        </w:rPr>
        <w:t>a) если действительность водительского удостоверения обусловлена специальной пометкой, требующей ношения данным лицом некоторых приспособлений или предусматривающей некоторое переустройство транспортного средства с учетом инвалидности водителя, это удостоверение считается действительным только при условии соблюдения этих предписаний;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100514"/>
      <w:bookmarkEnd w:id="519"/>
      <w:r w:rsidRPr="00DD595E">
        <w:rPr>
          <w:rFonts w:ascii="Times New Roman" w:eastAsia="Times New Roman" w:hAnsi="Times New Roman" w:cs="Times New Roman"/>
          <w:sz w:val="24"/>
          <w:szCs w:val="24"/>
          <w:lang w:eastAsia="ru-RU"/>
        </w:rPr>
        <w:t>b) Договаривающиеся Стороны могут не признавать действительным на своей территории водительское удостоверение, владельцу которого не исполнилось восемнадцати лет;</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100515"/>
      <w:bookmarkEnd w:id="520"/>
      <w:r w:rsidRPr="00DD595E">
        <w:rPr>
          <w:rFonts w:ascii="Times New Roman" w:eastAsia="Times New Roman" w:hAnsi="Times New Roman" w:cs="Times New Roman"/>
          <w:sz w:val="24"/>
          <w:szCs w:val="24"/>
          <w:lang w:eastAsia="ru-RU"/>
        </w:rPr>
        <w:t xml:space="preserve">c) каждая Договаривающаяся Сторона может не признавать действительными на своей территории для управления автомобилями или составами транспортных средств категорий C, D, E, упомянутых в </w:t>
      </w:r>
      <w:hyperlink r:id="rId113" w:anchor="100846" w:history="1">
        <w:r w:rsidRPr="00DD595E">
          <w:rPr>
            <w:rFonts w:ascii="Times New Roman" w:eastAsia="Times New Roman" w:hAnsi="Times New Roman" w:cs="Times New Roman"/>
            <w:color w:val="0000FF"/>
            <w:sz w:val="24"/>
            <w:szCs w:val="24"/>
            <w:u w:val="single"/>
            <w:lang w:eastAsia="ru-RU"/>
          </w:rPr>
          <w:t>Приложениях 6</w:t>
        </w:r>
      </w:hyperlink>
      <w:r w:rsidRPr="00DD595E">
        <w:rPr>
          <w:rFonts w:ascii="Times New Roman" w:eastAsia="Times New Roman" w:hAnsi="Times New Roman" w:cs="Times New Roman"/>
          <w:sz w:val="24"/>
          <w:szCs w:val="24"/>
          <w:lang w:eastAsia="ru-RU"/>
        </w:rPr>
        <w:t xml:space="preserve"> и </w:t>
      </w:r>
      <w:hyperlink r:id="rId114" w:anchor="100876" w:history="1">
        <w:r w:rsidRPr="00DD595E">
          <w:rPr>
            <w:rFonts w:ascii="Times New Roman" w:eastAsia="Times New Roman" w:hAnsi="Times New Roman" w:cs="Times New Roman"/>
            <w:color w:val="0000FF"/>
            <w:sz w:val="24"/>
            <w:szCs w:val="24"/>
            <w:u w:val="single"/>
            <w:lang w:eastAsia="ru-RU"/>
          </w:rPr>
          <w:t>7</w:t>
        </w:r>
      </w:hyperlink>
      <w:r w:rsidRPr="00DD595E">
        <w:rPr>
          <w:rFonts w:ascii="Times New Roman" w:eastAsia="Times New Roman" w:hAnsi="Times New Roman" w:cs="Times New Roman"/>
          <w:sz w:val="24"/>
          <w:szCs w:val="24"/>
          <w:lang w:eastAsia="ru-RU"/>
        </w:rPr>
        <w:t xml:space="preserve"> к настоящей Конвенции, водительские удостоверения, владельцам которых не исполнилось двадцати одного года.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100516"/>
      <w:bookmarkEnd w:id="521"/>
      <w:r w:rsidRPr="00DD595E">
        <w:rPr>
          <w:rFonts w:ascii="Times New Roman" w:eastAsia="Times New Roman" w:hAnsi="Times New Roman" w:cs="Times New Roman"/>
          <w:sz w:val="24"/>
          <w:szCs w:val="24"/>
          <w:lang w:eastAsia="ru-RU"/>
        </w:rPr>
        <w:t xml:space="preserve">4. Договаривающиеся Стороны могут ввести в свое национальное законодательство подразделение категорий транспортных средств, указанное в </w:t>
      </w:r>
      <w:hyperlink r:id="rId115" w:anchor="100846" w:history="1">
        <w:r w:rsidRPr="00DD595E">
          <w:rPr>
            <w:rFonts w:ascii="Times New Roman" w:eastAsia="Times New Roman" w:hAnsi="Times New Roman" w:cs="Times New Roman"/>
            <w:color w:val="0000FF"/>
            <w:sz w:val="24"/>
            <w:szCs w:val="24"/>
            <w:u w:val="single"/>
            <w:lang w:eastAsia="ru-RU"/>
          </w:rPr>
          <w:t>Приложениях 6</w:t>
        </w:r>
      </w:hyperlink>
      <w:r w:rsidRPr="00DD595E">
        <w:rPr>
          <w:rFonts w:ascii="Times New Roman" w:eastAsia="Times New Roman" w:hAnsi="Times New Roman" w:cs="Times New Roman"/>
          <w:sz w:val="24"/>
          <w:szCs w:val="24"/>
          <w:lang w:eastAsia="ru-RU"/>
        </w:rPr>
        <w:t xml:space="preserve"> и </w:t>
      </w:r>
      <w:hyperlink r:id="rId116" w:anchor="100876" w:history="1">
        <w:r w:rsidRPr="00DD595E">
          <w:rPr>
            <w:rFonts w:ascii="Times New Roman" w:eastAsia="Times New Roman" w:hAnsi="Times New Roman" w:cs="Times New Roman"/>
            <w:color w:val="0000FF"/>
            <w:sz w:val="24"/>
            <w:szCs w:val="24"/>
            <w:u w:val="single"/>
            <w:lang w:eastAsia="ru-RU"/>
          </w:rPr>
          <w:t>7</w:t>
        </w:r>
      </w:hyperlink>
      <w:r w:rsidRPr="00DD595E">
        <w:rPr>
          <w:rFonts w:ascii="Times New Roman" w:eastAsia="Times New Roman" w:hAnsi="Times New Roman" w:cs="Times New Roman"/>
          <w:sz w:val="24"/>
          <w:szCs w:val="24"/>
          <w:lang w:eastAsia="ru-RU"/>
        </w:rPr>
        <w:t xml:space="preserve"> к настоящей Конвенции. Если действие водительского удостоверения ограничено определенными транспортными средствами в пределах какой-либо категории, к букве, обозначающей категорию, должна быть добавлена цифра, кроме того, в водительском удостоверении должен быть указан характер ограничения.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100517"/>
      <w:bookmarkEnd w:id="522"/>
      <w:r w:rsidRPr="00DD595E">
        <w:rPr>
          <w:rFonts w:ascii="Times New Roman" w:eastAsia="Times New Roman" w:hAnsi="Times New Roman" w:cs="Times New Roman"/>
          <w:sz w:val="24"/>
          <w:szCs w:val="24"/>
          <w:lang w:eastAsia="ru-RU"/>
        </w:rPr>
        <w:t xml:space="preserve">5. При применении </w:t>
      </w:r>
      <w:hyperlink r:id="rId117" w:anchor="100508" w:history="1">
        <w:r w:rsidRPr="00DD595E">
          <w:rPr>
            <w:rFonts w:ascii="Times New Roman" w:eastAsia="Times New Roman" w:hAnsi="Times New Roman" w:cs="Times New Roman"/>
            <w:color w:val="0000FF"/>
            <w:sz w:val="24"/>
            <w:szCs w:val="24"/>
            <w:u w:val="single"/>
            <w:lang w:eastAsia="ru-RU"/>
          </w:rPr>
          <w:t>пункта 2</w:t>
        </w:r>
      </w:hyperlink>
      <w:r w:rsidRPr="00DD595E">
        <w:rPr>
          <w:rFonts w:ascii="Times New Roman" w:eastAsia="Times New Roman" w:hAnsi="Times New Roman" w:cs="Times New Roman"/>
          <w:sz w:val="24"/>
          <w:szCs w:val="24"/>
          <w:lang w:eastAsia="ru-RU"/>
        </w:rPr>
        <w:t xml:space="preserve"> и </w:t>
      </w:r>
      <w:hyperlink r:id="rId118" w:anchor="100515" w:history="1">
        <w:r w:rsidRPr="00DD595E">
          <w:rPr>
            <w:rFonts w:ascii="Times New Roman" w:eastAsia="Times New Roman" w:hAnsi="Times New Roman" w:cs="Times New Roman"/>
            <w:color w:val="0000FF"/>
            <w:sz w:val="24"/>
            <w:szCs w:val="24"/>
            <w:u w:val="single"/>
            <w:lang w:eastAsia="ru-RU"/>
          </w:rPr>
          <w:t>подпункта "c" пункта 3</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100518"/>
      <w:bookmarkEnd w:id="523"/>
      <w:r w:rsidRPr="00DD595E">
        <w:rPr>
          <w:rFonts w:ascii="Times New Roman" w:eastAsia="Times New Roman" w:hAnsi="Times New Roman" w:cs="Times New Roman"/>
          <w:sz w:val="24"/>
          <w:szCs w:val="24"/>
          <w:lang w:eastAsia="ru-RU"/>
        </w:rPr>
        <w:t xml:space="preserve">a) автомобиль категории B, указанной в </w:t>
      </w:r>
      <w:hyperlink r:id="rId119" w:anchor="100846" w:history="1">
        <w:r w:rsidRPr="00DD595E">
          <w:rPr>
            <w:rFonts w:ascii="Times New Roman" w:eastAsia="Times New Roman" w:hAnsi="Times New Roman" w:cs="Times New Roman"/>
            <w:color w:val="0000FF"/>
            <w:sz w:val="24"/>
            <w:szCs w:val="24"/>
            <w:u w:val="single"/>
            <w:lang w:eastAsia="ru-RU"/>
          </w:rPr>
          <w:t>Приложениях 6</w:t>
        </w:r>
      </w:hyperlink>
      <w:r w:rsidRPr="00DD595E">
        <w:rPr>
          <w:rFonts w:ascii="Times New Roman" w:eastAsia="Times New Roman" w:hAnsi="Times New Roman" w:cs="Times New Roman"/>
          <w:sz w:val="24"/>
          <w:szCs w:val="24"/>
          <w:lang w:eastAsia="ru-RU"/>
        </w:rPr>
        <w:t xml:space="preserve"> и </w:t>
      </w:r>
      <w:hyperlink r:id="rId120" w:anchor="100876" w:history="1">
        <w:r w:rsidRPr="00DD595E">
          <w:rPr>
            <w:rFonts w:ascii="Times New Roman" w:eastAsia="Times New Roman" w:hAnsi="Times New Roman" w:cs="Times New Roman"/>
            <w:color w:val="0000FF"/>
            <w:sz w:val="24"/>
            <w:szCs w:val="24"/>
            <w:u w:val="single"/>
            <w:lang w:eastAsia="ru-RU"/>
          </w:rPr>
          <w:t>7</w:t>
        </w:r>
      </w:hyperlink>
      <w:r w:rsidRPr="00DD595E">
        <w:rPr>
          <w:rFonts w:ascii="Times New Roman" w:eastAsia="Times New Roman" w:hAnsi="Times New Roman" w:cs="Times New Roman"/>
          <w:sz w:val="24"/>
          <w:szCs w:val="24"/>
          <w:lang w:eastAsia="ru-RU"/>
        </w:rPr>
        <w:t xml:space="preserve"> к настоящей Конвенции, может буксировать легкий прицеп; он может также буксировать прицеп, разрешенная максимальная масса которого превышает 750 кг, но не превышает массы автомобиля без нагрузки, если общая разрешенная максимальная масса такого состава не превышает 3500 кг;</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100519"/>
      <w:bookmarkEnd w:id="524"/>
      <w:r w:rsidRPr="00DD595E">
        <w:rPr>
          <w:rFonts w:ascii="Times New Roman" w:eastAsia="Times New Roman" w:hAnsi="Times New Roman" w:cs="Times New Roman"/>
          <w:sz w:val="24"/>
          <w:szCs w:val="24"/>
          <w:lang w:eastAsia="ru-RU"/>
        </w:rPr>
        <w:lastRenderedPageBreak/>
        <w:t xml:space="preserve">b) автомобили категорий C и D, указанных в </w:t>
      </w:r>
      <w:hyperlink r:id="rId121" w:anchor="100846" w:history="1">
        <w:r w:rsidRPr="00DD595E">
          <w:rPr>
            <w:rFonts w:ascii="Times New Roman" w:eastAsia="Times New Roman" w:hAnsi="Times New Roman" w:cs="Times New Roman"/>
            <w:color w:val="0000FF"/>
            <w:sz w:val="24"/>
            <w:szCs w:val="24"/>
            <w:u w:val="single"/>
            <w:lang w:eastAsia="ru-RU"/>
          </w:rPr>
          <w:t>Приложениях 6</w:t>
        </w:r>
      </w:hyperlink>
      <w:r w:rsidRPr="00DD595E">
        <w:rPr>
          <w:rFonts w:ascii="Times New Roman" w:eastAsia="Times New Roman" w:hAnsi="Times New Roman" w:cs="Times New Roman"/>
          <w:sz w:val="24"/>
          <w:szCs w:val="24"/>
          <w:lang w:eastAsia="ru-RU"/>
        </w:rPr>
        <w:t xml:space="preserve"> и </w:t>
      </w:r>
      <w:hyperlink r:id="rId122" w:anchor="100876" w:history="1">
        <w:r w:rsidRPr="00DD595E">
          <w:rPr>
            <w:rFonts w:ascii="Times New Roman" w:eastAsia="Times New Roman" w:hAnsi="Times New Roman" w:cs="Times New Roman"/>
            <w:color w:val="0000FF"/>
            <w:sz w:val="24"/>
            <w:szCs w:val="24"/>
            <w:u w:val="single"/>
            <w:lang w:eastAsia="ru-RU"/>
          </w:rPr>
          <w:t>7</w:t>
        </w:r>
      </w:hyperlink>
      <w:r w:rsidRPr="00DD595E">
        <w:rPr>
          <w:rFonts w:ascii="Times New Roman" w:eastAsia="Times New Roman" w:hAnsi="Times New Roman" w:cs="Times New Roman"/>
          <w:sz w:val="24"/>
          <w:szCs w:val="24"/>
          <w:lang w:eastAsia="ru-RU"/>
        </w:rPr>
        <w:t xml:space="preserve"> к настоящей Конвенции, могут буксировать легкий прицеп, причем такой состав продолжает входить в категорию C или в категорию D.</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100520"/>
      <w:bookmarkEnd w:id="525"/>
      <w:r w:rsidRPr="00DD595E">
        <w:rPr>
          <w:rFonts w:ascii="Times New Roman" w:eastAsia="Times New Roman" w:hAnsi="Times New Roman" w:cs="Times New Roman"/>
          <w:sz w:val="24"/>
          <w:szCs w:val="24"/>
          <w:lang w:eastAsia="ru-RU"/>
        </w:rPr>
        <w:t>6. Международное водительское удостоверение может выдаваться только на основании национального водительского удостоверения, выданного с учетом минимальных требований, предусмотренных в настоящей Конвенции. Международное водительское удостоверение теряет силу по истечении срока действия соответствующего национального водительского удостоверения, номер которого должен проставляться в международном водительском удостоверении.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100521"/>
      <w:bookmarkEnd w:id="526"/>
      <w:r w:rsidRPr="00DD595E">
        <w:rPr>
          <w:rFonts w:ascii="Times New Roman" w:eastAsia="Times New Roman" w:hAnsi="Times New Roman" w:cs="Times New Roman"/>
          <w:sz w:val="24"/>
          <w:szCs w:val="24"/>
          <w:lang w:eastAsia="ru-RU"/>
        </w:rPr>
        <w:t>7. Положения настоящей статьи не обязывают Договаривающиеся Стороны: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100522"/>
      <w:bookmarkEnd w:id="527"/>
      <w:r w:rsidRPr="00DD595E">
        <w:rPr>
          <w:rFonts w:ascii="Times New Roman" w:eastAsia="Times New Roman" w:hAnsi="Times New Roman" w:cs="Times New Roman"/>
          <w:sz w:val="24"/>
          <w:szCs w:val="24"/>
          <w:lang w:eastAsia="ru-RU"/>
        </w:rPr>
        <w:t>a) признавать действительными национальные или международные водительские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которые перенесли свое обычное местожительство на их территорию после выдачи этого удостоверения;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100523"/>
      <w:bookmarkEnd w:id="528"/>
      <w:r w:rsidRPr="00DD595E">
        <w:rPr>
          <w:rFonts w:ascii="Times New Roman" w:eastAsia="Times New Roman" w:hAnsi="Times New Roman" w:cs="Times New Roman"/>
          <w:sz w:val="24"/>
          <w:szCs w:val="24"/>
          <w:lang w:eastAsia="ru-RU"/>
        </w:rPr>
        <w:t>b) признавать действительность вышеуказанных водительских удостоверений, выданных водителям, обычное местожительство которых в момент выдачи удостоверений находилось не на территории, где были выданы удостоверения, или которые перенесли свое местожительство после выдачи удостоверений на другую территорию.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100524"/>
      <w:bookmarkEnd w:id="529"/>
      <w:r w:rsidRPr="00DD595E">
        <w:rPr>
          <w:rFonts w:ascii="Times New Roman" w:eastAsia="Times New Roman" w:hAnsi="Times New Roman" w:cs="Times New Roman"/>
          <w:sz w:val="24"/>
          <w:szCs w:val="24"/>
          <w:lang w:eastAsia="ru-RU"/>
        </w:rPr>
        <w:t>Статья 42</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100525"/>
      <w:bookmarkEnd w:id="530"/>
      <w:r w:rsidRPr="00DD595E">
        <w:rPr>
          <w:rFonts w:ascii="Times New Roman" w:eastAsia="Times New Roman" w:hAnsi="Times New Roman" w:cs="Times New Roman"/>
          <w:sz w:val="24"/>
          <w:szCs w:val="24"/>
          <w:lang w:eastAsia="ru-RU"/>
        </w:rPr>
        <w:t>Приостановление действия водительских удостоверений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100526"/>
      <w:bookmarkEnd w:id="531"/>
      <w:r w:rsidRPr="00DD595E">
        <w:rPr>
          <w:rFonts w:ascii="Times New Roman" w:eastAsia="Times New Roman" w:hAnsi="Times New Roman" w:cs="Times New Roman"/>
          <w:sz w:val="24"/>
          <w:szCs w:val="24"/>
          <w:lang w:eastAsia="ru-RU"/>
        </w:rPr>
        <w:t>1. Договаривающиеся Стороны или их территориальные подразделения могут лишить водителя права пользоваться на их территории национальным или международным водительским удостоверением в случае нарушения им на их территории правил, за которое согласно их законодательству предусматривается лишение права пользоваться водительским удостоверением. В этом случае компетентный орган Договаривающейся Стороны или ее территориального подразделения, который лишил водителя права пользоваться водительским удостоверением, может:</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100527"/>
      <w:bookmarkEnd w:id="532"/>
      <w:r w:rsidRPr="00DD595E">
        <w:rPr>
          <w:rFonts w:ascii="Times New Roman" w:eastAsia="Times New Roman" w:hAnsi="Times New Roman" w:cs="Times New Roman"/>
          <w:sz w:val="24"/>
          <w:szCs w:val="24"/>
          <w:lang w:eastAsia="ru-RU"/>
        </w:rPr>
        <w:t>a) изъять водительское удостоверение и задержать его до истечения срока, на который изымается это удостоверение, или до момента выезда водителя с данной территории, в зависимости от того, какой срок наступает скорее;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100528"/>
      <w:bookmarkEnd w:id="533"/>
      <w:r w:rsidRPr="00DD595E">
        <w:rPr>
          <w:rFonts w:ascii="Times New Roman" w:eastAsia="Times New Roman" w:hAnsi="Times New Roman" w:cs="Times New Roman"/>
          <w:sz w:val="24"/>
          <w:szCs w:val="24"/>
          <w:lang w:eastAsia="ru-RU"/>
        </w:rPr>
        <w:t>b) информировать орган, который выдал или от имени которого было выдано водительское удостоверение, о лишении права пользования этим удостоверением;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00529"/>
      <w:bookmarkEnd w:id="534"/>
      <w:r w:rsidRPr="00DD595E">
        <w:rPr>
          <w:rFonts w:ascii="Times New Roman" w:eastAsia="Times New Roman" w:hAnsi="Times New Roman" w:cs="Times New Roman"/>
          <w:sz w:val="24"/>
          <w:szCs w:val="24"/>
          <w:lang w:eastAsia="ru-RU"/>
        </w:rPr>
        <w:t>c) если речь идет о международном водительском удостоверении, сделать в специально предусмотренном для этого месте отметку о том, что указанное водительское удостоверение перестало быть действительным на данной территории;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100530"/>
      <w:bookmarkEnd w:id="535"/>
      <w:r w:rsidRPr="00DD595E">
        <w:rPr>
          <w:rFonts w:ascii="Times New Roman" w:eastAsia="Times New Roman" w:hAnsi="Times New Roman" w:cs="Times New Roman"/>
          <w:sz w:val="24"/>
          <w:szCs w:val="24"/>
          <w:lang w:eastAsia="ru-RU"/>
        </w:rPr>
        <w:t xml:space="preserve">d) в том случае, когда он не применяет процедуру, упомянутую в </w:t>
      </w:r>
      <w:hyperlink r:id="rId123" w:anchor="100527" w:history="1">
        <w:r w:rsidRPr="00DD595E">
          <w:rPr>
            <w:rFonts w:ascii="Times New Roman" w:eastAsia="Times New Roman" w:hAnsi="Times New Roman" w:cs="Times New Roman"/>
            <w:color w:val="0000FF"/>
            <w:sz w:val="24"/>
            <w:szCs w:val="24"/>
            <w:u w:val="single"/>
            <w:lang w:eastAsia="ru-RU"/>
          </w:rPr>
          <w:t>подпункте "a"</w:t>
        </w:r>
      </w:hyperlink>
      <w:r w:rsidRPr="00DD595E">
        <w:rPr>
          <w:rFonts w:ascii="Times New Roman" w:eastAsia="Times New Roman" w:hAnsi="Times New Roman" w:cs="Times New Roman"/>
          <w:sz w:val="24"/>
          <w:szCs w:val="24"/>
          <w:lang w:eastAsia="ru-RU"/>
        </w:rPr>
        <w:t xml:space="preserve"> настоящего пункта, в дополнение к сообщению, упомянутому в </w:t>
      </w:r>
      <w:hyperlink r:id="rId124" w:anchor="100528" w:history="1">
        <w:r w:rsidRPr="00DD595E">
          <w:rPr>
            <w:rFonts w:ascii="Times New Roman" w:eastAsia="Times New Roman" w:hAnsi="Times New Roman" w:cs="Times New Roman"/>
            <w:color w:val="0000FF"/>
            <w:sz w:val="24"/>
            <w:szCs w:val="24"/>
            <w:u w:val="single"/>
            <w:lang w:eastAsia="ru-RU"/>
          </w:rPr>
          <w:t>подпункте "b"</w:t>
        </w:r>
      </w:hyperlink>
      <w:r w:rsidRPr="00DD595E">
        <w:rPr>
          <w:rFonts w:ascii="Times New Roman" w:eastAsia="Times New Roman" w:hAnsi="Times New Roman" w:cs="Times New Roman"/>
          <w:sz w:val="24"/>
          <w:szCs w:val="24"/>
          <w:lang w:eastAsia="ru-RU"/>
        </w:rPr>
        <w:t>, просить орган, который выдал или от имени которого было выдано водительское удостоверение, информировать заинтересованное лицо о принятом в отношении него решении.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100531"/>
      <w:bookmarkEnd w:id="536"/>
      <w:r w:rsidRPr="00DD595E">
        <w:rPr>
          <w:rFonts w:ascii="Times New Roman" w:eastAsia="Times New Roman" w:hAnsi="Times New Roman" w:cs="Times New Roman"/>
          <w:sz w:val="24"/>
          <w:szCs w:val="24"/>
          <w:lang w:eastAsia="ru-RU"/>
        </w:rPr>
        <w:lastRenderedPageBreak/>
        <w:t xml:space="preserve">2. Договаривающиеся Стороны будут стремиться ставить заинтересованных лиц в известность о решениях, которые будут им сообщаться в соответствии с процедурой, предусмотренной в </w:t>
      </w:r>
      <w:hyperlink r:id="rId125" w:anchor="100530" w:history="1">
        <w:r w:rsidRPr="00DD595E">
          <w:rPr>
            <w:rFonts w:ascii="Times New Roman" w:eastAsia="Times New Roman" w:hAnsi="Times New Roman" w:cs="Times New Roman"/>
            <w:color w:val="0000FF"/>
            <w:sz w:val="24"/>
            <w:szCs w:val="24"/>
            <w:u w:val="single"/>
            <w:lang w:eastAsia="ru-RU"/>
          </w:rPr>
          <w:t>подпункте "d" пункта 1</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100532"/>
      <w:bookmarkEnd w:id="537"/>
      <w:r w:rsidRPr="00DD595E">
        <w:rPr>
          <w:rFonts w:ascii="Times New Roman" w:eastAsia="Times New Roman" w:hAnsi="Times New Roman" w:cs="Times New Roman"/>
          <w:sz w:val="24"/>
          <w:szCs w:val="24"/>
          <w:lang w:eastAsia="ru-RU"/>
        </w:rPr>
        <w:t>3. Ни одно положение настоящей Конвенции не должно толковаться как препятствующее Договаривающимся Сторонам или их территориальным подразделениям запретить водителю, имеющему национальное или международное водительское удостоверение, управлять автомобилем, если очевидно и доказано, что его состояние таково, что он не может управлять транспортным средством, не создавая угрозы для движения, или если он был лишен права на вождение в государстве, где он имеет свое обычное местожительство.</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100533"/>
      <w:bookmarkEnd w:id="538"/>
      <w:r w:rsidRPr="00DD595E">
        <w:rPr>
          <w:rFonts w:ascii="Times New Roman" w:eastAsia="Times New Roman" w:hAnsi="Times New Roman" w:cs="Times New Roman"/>
          <w:sz w:val="24"/>
          <w:szCs w:val="24"/>
          <w:lang w:eastAsia="ru-RU"/>
        </w:rPr>
        <w:t>Статья 43</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100534"/>
      <w:bookmarkEnd w:id="539"/>
      <w:r w:rsidRPr="00DD595E">
        <w:rPr>
          <w:rFonts w:ascii="Times New Roman" w:eastAsia="Times New Roman" w:hAnsi="Times New Roman" w:cs="Times New Roman"/>
          <w:sz w:val="24"/>
          <w:szCs w:val="24"/>
          <w:lang w:eastAsia="ru-RU"/>
        </w:rPr>
        <w:t>Переходное положение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100535"/>
      <w:bookmarkEnd w:id="540"/>
      <w:r w:rsidRPr="00DD595E">
        <w:rPr>
          <w:rFonts w:ascii="Times New Roman" w:eastAsia="Times New Roman" w:hAnsi="Times New Roman" w:cs="Times New Roman"/>
          <w:sz w:val="24"/>
          <w:szCs w:val="24"/>
          <w:lang w:eastAsia="ru-RU"/>
        </w:rPr>
        <w:t xml:space="preserve">1. Международные водительские удостоверения, соответствующие положениям Конвенции о дорожном движении, подписанной в Женеве 19 сентября 1949 г., и выданные в течение пяти лет после вступления в силу настоящей Конвенции в соответствии с </w:t>
      </w:r>
      <w:hyperlink r:id="rId126" w:anchor="100561" w:history="1">
        <w:r w:rsidRPr="00DD595E">
          <w:rPr>
            <w:rFonts w:ascii="Times New Roman" w:eastAsia="Times New Roman" w:hAnsi="Times New Roman" w:cs="Times New Roman"/>
            <w:color w:val="0000FF"/>
            <w:sz w:val="24"/>
            <w:szCs w:val="24"/>
            <w:u w:val="single"/>
            <w:lang w:eastAsia="ru-RU"/>
          </w:rPr>
          <w:t>пунктом 1 статьи 47</w:t>
        </w:r>
      </w:hyperlink>
      <w:r w:rsidRPr="00DD595E">
        <w:rPr>
          <w:rFonts w:ascii="Times New Roman" w:eastAsia="Times New Roman" w:hAnsi="Times New Roman" w:cs="Times New Roman"/>
          <w:sz w:val="24"/>
          <w:szCs w:val="24"/>
          <w:lang w:eastAsia="ru-RU"/>
        </w:rPr>
        <w:t xml:space="preserve"> настоящей Конвенции, будут при применении </w:t>
      </w:r>
      <w:hyperlink r:id="rId127" w:anchor="101026" w:history="1">
        <w:r w:rsidRPr="00DD595E">
          <w:rPr>
            <w:rFonts w:ascii="Times New Roman" w:eastAsia="Times New Roman" w:hAnsi="Times New Roman" w:cs="Times New Roman"/>
            <w:color w:val="0000FF"/>
            <w:sz w:val="24"/>
            <w:szCs w:val="24"/>
            <w:u w:val="single"/>
            <w:lang w:eastAsia="ru-RU"/>
          </w:rPr>
          <w:t>статей 41</w:t>
        </w:r>
      </w:hyperlink>
      <w:r w:rsidRPr="00DD595E">
        <w:rPr>
          <w:rFonts w:ascii="Times New Roman" w:eastAsia="Times New Roman" w:hAnsi="Times New Roman" w:cs="Times New Roman"/>
          <w:sz w:val="24"/>
          <w:szCs w:val="24"/>
          <w:lang w:eastAsia="ru-RU"/>
        </w:rPr>
        <w:t xml:space="preserve"> и </w:t>
      </w:r>
      <w:hyperlink r:id="rId128" w:anchor="100524" w:history="1">
        <w:r w:rsidRPr="00DD595E">
          <w:rPr>
            <w:rFonts w:ascii="Times New Roman" w:eastAsia="Times New Roman" w:hAnsi="Times New Roman" w:cs="Times New Roman"/>
            <w:color w:val="0000FF"/>
            <w:sz w:val="24"/>
            <w:szCs w:val="24"/>
            <w:u w:val="single"/>
            <w:lang w:eastAsia="ru-RU"/>
          </w:rPr>
          <w:t>42</w:t>
        </w:r>
      </w:hyperlink>
      <w:r w:rsidRPr="00DD595E">
        <w:rPr>
          <w:rFonts w:ascii="Times New Roman" w:eastAsia="Times New Roman" w:hAnsi="Times New Roman" w:cs="Times New Roman"/>
          <w:sz w:val="24"/>
          <w:szCs w:val="24"/>
          <w:lang w:eastAsia="ru-RU"/>
        </w:rPr>
        <w:t xml:space="preserve"> настоящей Конвенции приравниваться к международным водительским удостоверениям, предусмотренным в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100536"/>
      <w:bookmarkEnd w:id="541"/>
      <w:r w:rsidRPr="00DD595E">
        <w:rPr>
          <w:rFonts w:ascii="Times New Roman" w:eastAsia="Times New Roman" w:hAnsi="Times New Roman" w:cs="Times New Roman"/>
          <w:sz w:val="24"/>
          <w:szCs w:val="24"/>
          <w:lang w:eastAsia="ru-RU"/>
        </w:rPr>
        <w:t xml:space="preserve">2. Национальные водительские удостоверения должны соответствовать положениям поправки к </w:t>
      </w:r>
      <w:hyperlink r:id="rId129" w:anchor="100846" w:history="1">
        <w:r w:rsidRPr="00DD595E">
          <w:rPr>
            <w:rFonts w:ascii="Times New Roman" w:eastAsia="Times New Roman" w:hAnsi="Times New Roman" w:cs="Times New Roman"/>
            <w:color w:val="0000FF"/>
            <w:sz w:val="24"/>
            <w:szCs w:val="24"/>
            <w:u w:val="single"/>
            <w:lang w:eastAsia="ru-RU"/>
          </w:rPr>
          <w:t>Приложению 6</w:t>
        </w:r>
      </w:hyperlink>
      <w:r w:rsidRPr="00DD595E">
        <w:rPr>
          <w:rFonts w:ascii="Times New Roman" w:eastAsia="Times New Roman" w:hAnsi="Times New Roman" w:cs="Times New Roman"/>
          <w:sz w:val="24"/>
          <w:szCs w:val="24"/>
          <w:lang w:eastAsia="ru-RU"/>
        </w:rPr>
        <w:t xml:space="preserve"> в течение пяти лет после ее вступления в силу. Удостоверения, выданные в течение этого периода, должны взаимно признаваться до истечения указанной в них даты окончания их действия.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100537"/>
      <w:bookmarkEnd w:id="542"/>
      <w:r w:rsidRPr="00DD595E">
        <w:rPr>
          <w:rFonts w:ascii="Times New Roman" w:eastAsia="Times New Roman" w:hAnsi="Times New Roman" w:cs="Times New Roman"/>
          <w:sz w:val="24"/>
          <w:szCs w:val="24"/>
          <w:lang w:eastAsia="ru-RU"/>
        </w:rPr>
        <w:t>Глава V. УСЛОВИЯ ДОПУЩЕНИЯ ВЕЛОСИПЕДОВ И ВЕЛОСИПЕДОВ</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r w:rsidRPr="00DD595E">
        <w:rPr>
          <w:rFonts w:ascii="Times New Roman" w:eastAsia="Times New Roman" w:hAnsi="Times New Roman" w:cs="Times New Roman"/>
          <w:sz w:val="24"/>
          <w:szCs w:val="24"/>
          <w:lang w:eastAsia="ru-RU"/>
        </w:rPr>
        <w:t>С ПОДВЕСНЫМ ДВИГАТЕЛЕМ К МЕЖДУНАРОДНОМУ ДВИЖЕНИЮ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00538"/>
      <w:bookmarkEnd w:id="543"/>
      <w:r w:rsidRPr="00DD595E">
        <w:rPr>
          <w:rFonts w:ascii="Times New Roman" w:eastAsia="Times New Roman" w:hAnsi="Times New Roman" w:cs="Times New Roman"/>
          <w:sz w:val="24"/>
          <w:szCs w:val="24"/>
          <w:lang w:eastAsia="ru-RU"/>
        </w:rPr>
        <w:t>Статья 44</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100539"/>
      <w:bookmarkEnd w:id="544"/>
      <w:r w:rsidRPr="00DD595E">
        <w:rPr>
          <w:rFonts w:ascii="Times New Roman" w:eastAsia="Times New Roman" w:hAnsi="Times New Roman" w:cs="Times New Roman"/>
          <w:sz w:val="24"/>
          <w:szCs w:val="24"/>
          <w:lang w:eastAsia="ru-RU"/>
        </w:rPr>
        <w:t>1. Велосипеды без двигателя, находящиеся в международном движении, должны быть снабжены: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100540"/>
      <w:bookmarkEnd w:id="545"/>
      <w:r w:rsidRPr="00DD595E">
        <w:rPr>
          <w:rFonts w:ascii="Times New Roman" w:eastAsia="Times New Roman" w:hAnsi="Times New Roman" w:cs="Times New Roman"/>
          <w:sz w:val="24"/>
          <w:szCs w:val="24"/>
          <w:lang w:eastAsia="ru-RU"/>
        </w:rPr>
        <w:t>a) эффективным тормозом;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00541"/>
      <w:bookmarkEnd w:id="546"/>
      <w:r w:rsidRPr="00DD595E">
        <w:rPr>
          <w:rFonts w:ascii="Times New Roman" w:eastAsia="Times New Roman" w:hAnsi="Times New Roman" w:cs="Times New Roman"/>
          <w:sz w:val="24"/>
          <w:szCs w:val="24"/>
          <w:lang w:eastAsia="ru-RU"/>
        </w:rPr>
        <w:t>b) звонком, слышимым на достаточном расстоянии, причем всякие другие звуковые сигнальные приборы запрещаются;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00542"/>
      <w:bookmarkEnd w:id="547"/>
      <w:r w:rsidRPr="00DD595E">
        <w:rPr>
          <w:rFonts w:ascii="Times New Roman" w:eastAsia="Times New Roman" w:hAnsi="Times New Roman" w:cs="Times New Roman"/>
          <w:sz w:val="24"/>
          <w:szCs w:val="24"/>
          <w:lang w:eastAsia="ru-RU"/>
        </w:rPr>
        <w:t>c) задним красным светоотражающим приспособлением и приспособлениями, излучающими белый или желтый селективный свет спереди и красный свет сзади.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00543"/>
      <w:bookmarkEnd w:id="548"/>
      <w:r w:rsidRPr="00DD595E">
        <w:rPr>
          <w:rFonts w:ascii="Times New Roman" w:eastAsia="Times New Roman" w:hAnsi="Times New Roman" w:cs="Times New Roman"/>
          <w:sz w:val="24"/>
          <w:szCs w:val="24"/>
          <w:lang w:eastAsia="ru-RU"/>
        </w:rPr>
        <w:t xml:space="preserve">2. На территории Договаривающихся Сторон, которые не сделали в соответствии с </w:t>
      </w:r>
      <w:hyperlink r:id="rId130" w:anchor="100587" w:history="1">
        <w:r w:rsidRPr="00DD595E">
          <w:rPr>
            <w:rFonts w:ascii="Times New Roman" w:eastAsia="Times New Roman" w:hAnsi="Times New Roman" w:cs="Times New Roman"/>
            <w:color w:val="0000FF"/>
            <w:sz w:val="24"/>
            <w:szCs w:val="24"/>
            <w:u w:val="single"/>
            <w:lang w:eastAsia="ru-RU"/>
          </w:rPr>
          <w:t>пунктом 2 статьи 54</w:t>
        </w:r>
      </w:hyperlink>
      <w:r w:rsidRPr="00DD595E">
        <w:rPr>
          <w:rFonts w:ascii="Times New Roman" w:eastAsia="Times New Roman" w:hAnsi="Times New Roman" w:cs="Times New Roman"/>
          <w:sz w:val="24"/>
          <w:szCs w:val="24"/>
          <w:lang w:eastAsia="ru-RU"/>
        </w:rPr>
        <w:t xml:space="preserve"> настоящей Конвенции заявления о приравнивании велосипедов с подвесным двигателем к мотоциклам, находящиеся в международном движении велосипеды с подвесным двигателем должны быть снабжены:</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00544"/>
      <w:bookmarkEnd w:id="549"/>
      <w:r w:rsidRPr="00DD595E">
        <w:rPr>
          <w:rFonts w:ascii="Times New Roman" w:eastAsia="Times New Roman" w:hAnsi="Times New Roman" w:cs="Times New Roman"/>
          <w:sz w:val="24"/>
          <w:szCs w:val="24"/>
          <w:lang w:eastAsia="ru-RU"/>
        </w:rPr>
        <w:t>a) двумя независимыми тормозами;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100545"/>
      <w:bookmarkEnd w:id="550"/>
      <w:r w:rsidRPr="00DD595E">
        <w:rPr>
          <w:rFonts w:ascii="Times New Roman" w:eastAsia="Times New Roman" w:hAnsi="Times New Roman" w:cs="Times New Roman"/>
          <w:sz w:val="24"/>
          <w:szCs w:val="24"/>
          <w:lang w:eastAsia="ru-RU"/>
        </w:rPr>
        <w:lastRenderedPageBreak/>
        <w:t>b) звонком или другим звуковым сигнальным прибором, слышимым на достаточном расстоянии;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100546"/>
      <w:bookmarkEnd w:id="551"/>
      <w:r w:rsidRPr="00DD595E">
        <w:rPr>
          <w:rFonts w:ascii="Times New Roman" w:eastAsia="Times New Roman" w:hAnsi="Times New Roman" w:cs="Times New Roman"/>
          <w:sz w:val="24"/>
          <w:szCs w:val="24"/>
          <w:lang w:eastAsia="ru-RU"/>
        </w:rPr>
        <w:t>c) эффективным глушителем;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100547"/>
      <w:bookmarkEnd w:id="552"/>
      <w:r w:rsidRPr="00DD595E">
        <w:rPr>
          <w:rFonts w:ascii="Times New Roman" w:eastAsia="Times New Roman" w:hAnsi="Times New Roman" w:cs="Times New Roman"/>
          <w:sz w:val="24"/>
          <w:szCs w:val="24"/>
          <w:lang w:eastAsia="ru-RU"/>
        </w:rPr>
        <w:t>d) приспособлениями, излучающими передний белый или желтый селективный свет и задний красный свет, а также задним красным светоотражающим приспособлением;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100548"/>
      <w:bookmarkEnd w:id="553"/>
      <w:r w:rsidRPr="00DD595E">
        <w:rPr>
          <w:rFonts w:ascii="Times New Roman" w:eastAsia="Times New Roman" w:hAnsi="Times New Roman" w:cs="Times New Roman"/>
          <w:sz w:val="24"/>
          <w:szCs w:val="24"/>
          <w:lang w:eastAsia="ru-RU"/>
        </w:rPr>
        <w:t xml:space="preserve">e) опознавательным знаком, определение которого содержится в </w:t>
      </w:r>
      <w:hyperlink r:id="rId131" w:anchor="100643" w:history="1">
        <w:r w:rsidRPr="00DD595E">
          <w:rPr>
            <w:rFonts w:ascii="Times New Roman" w:eastAsia="Times New Roman" w:hAnsi="Times New Roman" w:cs="Times New Roman"/>
            <w:color w:val="0000FF"/>
            <w:sz w:val="24"/>
            <w:szCs w:val="24"/>
            <w:u w:val="single"/>
            <w:lang w:eastAsia="ru-RU"/>
          </w:rPr>
          <w:t>Приложении 4</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100549"/>
      <w:bookmarkEnd w:id="554"/>
      <w:r w:rsidRPr="00DD595E">
        <w:rPr>
          <w:rFonts w:ascii="Times New Roman" w:eastAsia="Times New Roman" w:hAnsi="Times New Roman" w:cs="Times New Roman"/>
          <w:sz w:val="24"/>
          <w:szCs w:val="24"/>
          <w:lang w:eastAsia="ru-RU"/>
        </w:rPr>
        <w:t xml:space="preserve">3. На территории Договаривающихся Сторон, которые сделали в соответствии с </w:t>
      </w:r>
      <w:hyperlink r:id="rId132" w:anchor="100587" w:history="1">
        <w:r w:rsidRPr="00DD595E">
          <w:rPr>
            <w:rFonts w:ascii="Times New Roman" w:eastAsia="Times New Roman" w:hAnsi="Times New Roman" w:cs="Times New Roman"/>
            <w:color w:val="0000FF"/>
            <w:sz w:val="24"/>
            <w:szCs w:val="24"/>
            <w:u w:val="single"/>
            <w:lang w:eastAsia="ru-RU"/>
          </w:rPr>
          <w:t>пунктом 2 статьи 54</w:t>
        </w:r>
      </w:hyperlink>
      <w:r w:rsidRPr="00DD595E">
        <w:rPr>
          <w:rFonts w:ascii="Times New Roman" w:eastAsia="Times New Roman" w:hAnsi="Times New Roman" w:cs="Times New Roman"/>
          <w:sz w:val="24"/>
          <w:szCs w:val="24"/>
          <w:lang w:eastAsia="ru-RU"/>
        </w:rPr>
        <w:t xml:space="preserve"> настоящей Конвенции заявление о приравнивании велосипедов с подвесным двигателем к мотоциклам, условиями, которым должны отвечать велосипеды с подвесным двигателем, для того чтобы быть допущенными к международному движению, являются условия, определенные для мотоциклов в </w:t>
      </w:r>
      <w:hyperlink r:id="rId133" w:anchor="100657" w:history="1">
        <w:r w:rsidRPr="00DD595E">
          <w:rPr>
            <w:rFonts w:ascii="Times New Roman" w:eastAsia="Times New Roman" w:hAnsi="Times New Roman" w:cs="Times New Roman"/>
            <w:color w:val="0000FF"/>
            <w:sz w:val="24"/>
            <w:szCs w:val="24"/>
            <w:u w:val="single"/>
            <w:lang w:eastAsia="ru-RU"/>
          </w:rPr>
          <w:t>Приложении 5</w:t>
        </w:r>
      </w:hyperlink>
      <w:r w:rsidRPr="00DD595E">
        <w:rPr>
          <w:rFonts w:ascii="Times New Roman" w:eastAsia="Times New Roman" w:hAnsi="Times New Roman" w:cs="Times New Roman"/>
          <w:sz w:val="24"/>
          <w:szCs w:val="24"/>
          <w:lang w:eastAsia="ru-RU"/>
        </w:rPr>
        <w:t xml:space="preserve"> к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00550"/>
      <w:bookmarkEnd w:id="555"/>
      <w:r w:rsidRPr="00DD595E">
        <w:rPr>
          <w:rFonts w:ascii="Times New Roman" w:eastAsia="Times New Roman" w:hAnsi="Times New Roman" w:cs="Times New Roman"/>
          <w:sz w:val="24"/>
          <w:szCs w:val="24"/>
          <w:lang w:eastAsia="ru-RU"/>
        </w:rPr>
        <w:t>Глава VI. ЗАКЛЮЧИТЕЛЬНЫЕ ПОЛОЖЕНИЯ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100551"/>
      <w:bookmarkEnd w:id="556"/>
      <w:r w:rsidRPr="00DD595E">
        <w:rPr>
          <w:rFonts w:ascii="Times New Roman" w:eastAsia="Times New Roman" w:hAnsi="Times New Roman" w:cs="Times New Roman"/>
          <w:sz w:val="24"/>
          <w:szCs w:val="24"/>
          <w:lang w:eastAsia="ru-RU"/>
        </w:rPr>
        <w:t>Статья 45</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00552"/>
      <w:bookmarkEnd w:id="557"/>
      <w:r w:rsidRPr="00DD595E">
        <w:rPr>
          <w:rFonts w:ascii="Times New Roman" w:eastAsia="Times New Roman" w:hAnsi="Times New Roman" w:cs="Times New Roman"/>
          <w:sz w:val="24"/>
          <w:szCs w:val="24"/>
          <w:lang w:eastAsia="ru-RU"/>
        </w:rPr>
        <w:t>1. Настоящая Конвенция открыта в центральных учреждениях Организации Объединенных Наций в Нью-Йорке до 31 декабря 1969 года для подписания всеми государствами-членами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Статута Международного Суда и любым другим государством, приглашенными Генеральной Ассамблеей Организации Объединенных Наций стать Стороной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00553"/>
      <w:bookmarkEnd w:id="558"/>
      <w:r w:rsidRPr="00DD595E">
        <w:rPr>
          <w:rFonts w:ascii="Times New Roman" w:eastAsia="Times New Roman" w:hAnsi="Times New Roman" w:cs="Times New Roman"/>
          <w:sz w:val="24"/>
          <w:szCs w:val="24"/>
          <w:lang w:eastAsia="ru-RU"/>
        </w:rPr>
        <w:t>2. Настоящая Конвенция подлежит ратификации. Ратификационные грамоты передаются на хранение Генеральному секретарю Организации Объединенных Наций.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00554"/>
      <w:bookmarkEnd w:id="559"/>
      <w:r w:rsidRPr="00DD595E">
        <w:rPr>
          <w:rFonts w:ascii="Times New Roman" w:eastAsia="Times New Roman" w:hAnsi="Times New Roman" w:cs="Times New Roman"/>
          <w:sz w:val="24"/>
          <w:szCs w:val="24"/>
          <w:lang w:eastAsia="ru-RU"/>
        </w:rPr>
        <w:t xml:space="preserve">3. Настоящая Конвенция остается открытой для присоединения к ней любого из государств, указанных в </w:t>
      </w:r>
      <w:hyperlink r:id="rId134" w:anchor="100552" w:history="1">
        <w:r w:rsidRPr="00DD595E">
          <w:rPr>
            <w:rFonts w:ascii="Times New Roman" w:eastAsia="Times New Roman" w:hAnsi="Times New Roman" w:cs="Times New Roman"/>
            <w:color w:val="0000FF"/>
            <w:sz w:val="24"/>
            <w:szCs w:val="24"/>
            <w:u w:val="single"/>
            <w:lang w:eastAsia="ru-RU"/>
          </w:rPr>
          <w:t>пункте 1</w:t>
        </w:r>
      </w:hyperlink>
      <w:r w:rsidRPr="00DD595E">
        <w:rPr>
          <w:rFonts w:ascii="Times New Roman" w:eastAsia="Times New Roman" w:hAnsi="Times New Roman" w:cs="Times New Roman"/>
          <w:sz w:val="24"/>
          <w:szCs w:val="24"/>
          <w:lang w:eastAsia="ru-RU"/>
        </w:rPr>
        <w:t xml:space="preserve"> настоящей статьи. Документы о присоединении передаются на хранение Генеральному секретарю.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100555"/>
      <w:bookmarkEnd w:id="560"/>
      <w:r w:rsidRPr="00DD595E">
        <w:rPr>
          <w:rFonts w:ascii="Times New Roman" w:eastAsia="Times New Roman" w:hAnsi="Times New Roman" w:cs="Times New Roman"/>
          <w:sz w:val="24"/>
          <w:szCs w:val="24"/>
          <w:lang w:eastAsia="ru-RU"/>
        </w:rPr>
        <w:t xml:space="preserve">4. Каждое государство должно в момент подписания настоящей Конвенции или сдачи на хранение ратификационной грамоты или документа о присоединении уведомить Генерального секретаря о выбранном им отличительном знаке, который будет проставляться, в соответствии с </w:t>
      </w:r>
      <w:hyperlink r:id="rId135" w:anchor="100634" w:history="1">
        <w:r w:rsidRPr="00DD595E">
          <w:rPr>
            <w:rFonts w:ascii="Times New Roman" w:eastAsia="Times New Roman" w:hAnsi="Times New Roman" w:cs="Times New Roman"/>
            <w:color w:val="0000FF"/>
            <w:sz w:val="24"/>
            <w:szCs w:val="24"/>
            <w:u w:val="single"/>
            <w:lang w:eastAsia="ru-RU"/>
          </w:rPr>
          <w:t>Приложением 3</w:t>
        </w:r>
      </w:hyperlink>
      <w:r w:rsidRPr="00DD595E">
        <w:rPr>
          <w:rFonts w:ascii="Times New Roman" w:eastAsia="Times New Roman" w:hAnsi="Times New Roman" w:cs="Times New Roman"/>
          <w:sz w:val="24"/>
          <w:szCs w:val="24"/>
          <w:lang w:eastAsia="ru-RU"/>
        </w:rPr>
        <w:t xml:space="preserve"> к настоящей Конвенции, на находящихся в международном движении зарегистрированных им транспортных средствах. Посредством последующей нотификации, адресованной Генеральному секретарю, каждое государство может изменить ранее выбранный им отличительный знак.</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100556"/>
      <w:bookmarkEnd w:id="561"/>
      <w:r w:rsidRPr="00DD595E">
        <w:rPr>
          <w:rFonts w:ascii="Times New Roman" w:eastAsia="Times New Roman" w:hAnsi="Times New Roman" w:cs="Times New Roman"/>
          <w:sz w:val="24"/>
          <w:szCs w:val="24"/>
          <w:lang w:eastAsia="ru-RU"/>
        </w:rPr>
        <w:t>Статья 46</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100557"/>
      <w:bookmarkEnd w:id="562"/>
      <w:r w:rsidRPr="00DD595E">
        <w:rPr>
          <w:rFonts w:ascii="Times New Roman" w:eastAsia="Times New Roman" w:hAnsi="Times New Roman" w:cs="Times New Roman"/>
          <w:sz w:val="24"/>
          <w:szCs w:val="24"/>
          <w:lang w:eastAsia="ru-RU"/>
        </w:rPr>
        <w:t xml:space="preserve">1. Каждое государство может при подписании, ратификации настоящей Конвенции или при присоединении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начинает применяться на территории или на территориях, указанных в нотификации, по истечении тридцати дней со дня получения Генеральным </w:t>
      </w:r>
      <w:r w:rsidRPr="00DD595E">
        <w:rPr>
          <w:rFonts w:ascii="Times New Roman" w:eastAsia="Times New Roman" w:hAnsi="Times New Roman" w:cs="Times New Roman"/>
          <w:sz w:val="24"/>
          <w:szCs w:val="24"/>
          <w:lang w:eastAsia="ru-RU"/>
        </w:rPr>
        <w:lastRenderedPageBreak/>
        <w:t>секретарем упомянутой нотификации или в момент вступления Конвенции в силу в отношении государства, сделавшего нотификацию, если эта дата является более поздней.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00558"/>
      <w:bookmarkEnd w:id="563"/>
      <w:r w:rsidRPr="00DD595E">
        <w:rPr>
          <w:rFonts w:ascii="Times New Roman" w:eastAsia="Times New Roman" w:hAnsi="Times New Roman" w:cs="Times New Roman"/>
          <w:sz w:val="24"/>
          <w:szCs w:val="24"/>
          <w:lang w:eastAsia="ru-RU"/>
        </w:rPr>
        <w:t xml:space="preserve">2. Каждое государство, сделавшее заявление в соответствии с </w:t>
      </w:r>
      <w:hyperlink r:id="rId136" w:anchor="100557" w:history="1">
        <w:r w:rsidRPr="00DD595E">
          <w:rPr>
            <w:rFonts w:ascii="Times New Roman" w:eastAsia="Times New Roman" w:hAnsi="Times New Roman" w:cs="Times New Roman"/>
            <w:color w:val="0000FF"/>
            <w:sz w:val="24"/>
            <w:szCs w:val="24"/>
            <w:u w:val="single"/>
            <w:lang w:eastAsia="ru-RU"/>
          </w:rPr>
          <w:t>пунктом 1</w:t>
        </w:r>
      </w:hyperlink>
      <w:r w:rsidRPr="00DD595E">
        <w:rPr>
          <w:rFonts w:ascii="Times New Roman" w:eastAsia="Times New Roman" w:hAnsi="Times New Roman" w:cs="Times New Roman"/>
          <w:sz w:val="24"/>
          <w:szCs w:val="24"/>
          <w:lang w:eastAsia="ru-RU"/>
        </w:rPr>
        <w:t xml:space="preserve"> настоящей статьи, может в любой момент впоследствии заявить посредством нотификации, адресованной Генеральному секретарю, что Конвенция перестанет применяться на территории, указанной в нотификации, и Конвенция перестанет применяться на территории, указанной в нотификации по истечении одного года со дня получения Генеральным секретарем этой нотификации.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100559"/>
      <w:bookmarkEnd w:id="564"/>
      <w:r w:rsidRPr="00DD595E">
        <w:rPr>
          <w:rFonts w:ascii="Times New Roman" w:eastAsia="Times New Roman" w:hAnsi="Times New Roman" w:cs="Times New Roman"/>
          <w:sz w:val="24"/>
          <w:szCs w:val="24"/>
          <w:lang w:eastAsia="ru-RU"/>
        </w:rPr>
        <w:t xml:space="preserve">3. Каждое государство, сделавшее нотификацию в соответствии с </w:t>
      </w:r>
      <w:hyperlink r:id="rId137" w:anchor="100557" w:history="1">
        <w:r w:rsidRPr="00DD595E">
          <w:rPr>
            <w:rFonts w:ascii="Times New Roman" w:eastAsia="Times New Roman" w:hAnsi="Times New Roman" w:cs="Times New Roman"/>
            <w:color w:val="0000FF"/>
            <w:sz w:val="24"/>
            <w:szCs w:val="24"/>
            <w:u w:val="single"/>
            <w:lang w:eastAsia="ru-RU"/>
          </w:rPr>
          <w:t>пунктом 1</w:t>
        </w:r>
      </w:hyperlink>
      <w:r w:rsidRPr="00DD595E">
        <w:rPr>
          <w:rFonts w:ascii="Times New Roman" w:eastAsia="Times New Roman" w:hAnsi="Times New Roman" w:cs="Times New Roman"/>
          <w:sz w:val="24"/>
          <w:szCs w:val="24"/>
          <w:lang w:eastAsia="ru-RU"/>
        </w:rPr>
        <w:t xml:space="preserve"> настоящей статьи, уведомляет Генерального секретаря о выбранном им отличительном знаке или знаках, которые будут проставляться на находящихся в международном движении транспортных средствах, которые зарегистрированы на соответствующей территории или территориях согласно </w:t>
      </w:r>
      <w:hyperlink r:id="rId138" w:anchor="100634" w:history="1">
        <w:r w:rsidRPr="00DD595E">
          <w:rPr>
            <w:rFonts w:ascii="Times New Roman" w:eastAsia="Times New Roman" w:hAnsi="Times New Roman" w:cs="Times New Roman"/>
            <w:color w:val="0000FF"/>
            <w:sz w:val="24"/>
            <w:szCs w:val="24"/>
            <w:u w:val="single"/>
            <w:lang w:eastAsia="ru-RU"/>
          </w:rPr>
          <w:t>Приложению 3</w:t>
        </w:r>
      </w:hyperlink>
      <w:r w:rsidRPr="00DD595E">
        <w:rPr>
          <w:rFonts w:ascii="Times New Roman" w:eastAsia="Times New Roman" w:hAnsi="Times New Roman" w:cs="Times New Roman"/>
          <w:sz w:val="24"/>
          <w:szCs w:val="24"/>
          <w:lang w:eastAsia="ru-RU"/>
        </w:rPr>
        <w:t xml:space="preserve"> к настоящей Конвенции. Посредством последующей нотификации, адресованной Генеральному секретарю, каждое государство может изменить ранее выбранный им отличительный знак.</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100560"/>
      <w:bookmarkEnd w:id="565"/>
      <w:r w:rsidRPr="00DD595E">
        <w:rPr>
          <w:rFonts w:ascii="Times New Roman" w:eastAsia="Times New Roman" w:hAnsi="Times New Roman" w:cs="Times New Roman"/>
          <w:sz w:val="24"/>
          <w:szCs w:val="24"/>
          <w:lang w:eastAsia="ru-RU"/>
        </w:rPr>
        <w:t>Статья 47</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100561"/>
      <w:bookmarkEnd w:id="566"/>
      <w:r w:rsidRPr="00DD595E">
        <w:rPr>
          <w:rFonts w:ascii="Times New Roman" w:eastAsia="Times New Roman" w:hAnsi="Times New Roman" w:cs="Times New Roman"/>
          <w:sz w:val="24"/>
          <w:szCs w:val="24"/>
          <w:lang w:eastAsia="ru-RU"/>
        </w:rPr>
        <w:t>1. Настоящая Конвенция вступает в силу по истечении двенадцати месяцев со дня сдачи на хранение пятнадцатого документа о ратификации или присоединении.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100562"/>
      <w:bookmarkEnd w:id="567"/>
      <w:r w:rsidRPr="00DD595E">
        <w:rPr>
          <w:rFonts w:ascii="Times New Roman" w:eastAsia="Times New Roman" w:hAnsi="Times New Roman" w:cs="Times New Roman"/>
          <w:sz w:val="24"/>
          <w:szCs w:val="24"/>
          <w:lang w:eastAsia="ru-RU"/>
        </w:rPr>
        <w:t>2. В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или присоединении,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100563"/>
      <w:bookmarkEnd w:id="568"/>
      <w:r w:rsidRPr="00DD595E">
        <w:rPr>
          <w:rFonts w:ascii="Times New Roman" w:eastAsia="Times New Roman" w:hAnsi="Times New Roman" w:cs="Times New Roman"/>
          <w:sz w:val="24"/>
          <w:szCs w:val="24"/>
          <w:lang w:eastAsia="ru-RU"/>
        </w:rPr>
        <w:t>Статья 48</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100564"/>
      <w:bookmarkEnd w:id="569"/>
      <w:r w:rsidRPr="00DD595E">
        <w:rPr>
          <w:rFonts w:ascii="Times New Roman" w:eastAsia="Times New Roman" w:hAnsi="Times New Roman" w:cs="Times New Roman"/>
          <w:sz w:val="24"/>
          <w:szCs w:val="24"/>
          <w:lang w:eastAsia="ru-RU"/>
        </w:rPr>
        <w:t>С момента вступления настоящей Конвенции в силу ею отменяются и заменяются в отношениях между Договаривающимися Сторонами Международная конвенция об автомобильном движении и Международная конвенция о дорожном движении, подписанные в Париже 24 апреля 1926 года, Конвенция о правилах автомобильного движения между американскими странами, открытая для подписания в Вашингтоне 15 декабря 1943 года, и Конвенция о дорожном движении, открытая для подписания в Женеве 19 сентября 1949 года.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100565"/>
      <w:bookmarkEnd w:id="570"/>
      <w:r w:rsidRPr="00DD595E">
        <w:rPr>
          <w:rFonts w:ascii="Times New Roman" w:eastAsia="Times New Roman" w:hAnsi="Times New Roman" w:cs="Times New Roman"/>
          <w:sz w:val="24"/>
          <w:szCs w:val="24"/>
          <w:lang w:eastAsia="ru-RU"/>
        </w:rPr>
        <w:t>Статья 49</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100566"/>
      <w:bookmarkEnd w:id="571"/>
      <w:r w:rsidRPr="00DD595E">
        <w:rPr>
          <w:rFonts w:ascii="Times New Roman" w:eastAsia="Times New Roman" w:hAnsi="Times New Roman" w:cs="Times New Roman"/>
          <w:sz w:val="24"/>
          <w:szCs w:val="24"/>
          <w:lang w:eastAsia="ru-RU"/>
        </w:rPr>
        <w:t>1. Через один год после вступления в силу настоящей Конвенции каждая Договаривающаяся Сторона может предложить одну или несколько поправок к Конвенции. Текст любой предложенной поправки вместе с пояснительным меморандумом направляется Генеральному секретарю, который препровождает ее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100567"/>
      <w:bookmarkEnd w:id="572"/>
      <w:r w:rsidRPr="00DD595E">
        <w:rPr>
          <w:rFonts w:ascii="Times New Roman" w:eastAsia="Times New Roman" w:hAnsi="Times New Roman" w:cs="Times New Roman"/>
          <w:sz w:val="24"/>
          <w:szCs w:val="24"/>
          <w:lang w:eastAsia="ru-RU"/>
        </w:rPr>
        <w:t>a) принимают ли они поправку;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100568"/>
      <w:bookmarkEnd w:id="573"/>
      <w:r w:rsidRPr="00DD595E">
        <w:rPr>
          <w:rFonts w:ascii="Times New Roman" w:eastAsia="Times New Roman" w:hAnsi="Times New Roman" w:cs="Times New Roman"/>
          <w:sz w:val="24"/>
          <w:szCs w:val="24"/>
          <w:lang w:eastAsia="ru-RU"/>
        </w:rPr>
        <w:t>b) отклоняют ли они поправку или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100569"/>
      <w:bookmarkEnd w:id="574"/>
      <w:r w:rsidRPr="00DD595E">
        <w:rPr>
          <w:rFonts w:ascii="Times New Roman" w:eastAsia="Times New Roman" w:hAnsi="Times New Roman" w:cs="Times New Roman"/>
          <w:sz w:val="24"/>
          <w:szCs w:val="24"/>
          <w:lang w:eastAsia="ru-RU"/>
        </w:rPr>
        <w:lastRenderedPageBreak/>
        <w:t xml:space="preserve">c)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w:t>
      </w:r>
      <w:hyperlink r:id="rId139" w:anchor="100552" w:history="1">
        <w:r w:rsidRPr="00DD595E">
          <w:rPr>
            <w:rFonts w:ascii="Times New Roman" w:eastAsia="Times New Roman" w:hAnsi="Times New Roman" w:cs="Times New Roman"/>
            <w:color w:val="0000FF"/>
            <w:sz w:val="24"/>
            <w:szCs w:val="24"/>
            <w:u w:val="single"/>
            <w:lang w:eastAsia="ru-RU"/>
          </w:rPr>
          <w:t>пункте 1 статьи 45</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100570"/>
      <w:bookmarkEnd w:id="575"/>
      <w:r w:rsidRPr="00DD595E">
        <w:rPr>
          <w:rFonts w:ascii="Times New Roman" w:eastAsia="Times New Roman" w:hAnsi="Times New Roman" w:cs="Times New Roman"/>
          <w:sz w:val="24"/>
          <w:szCs w:val="24"/>
          <w:lang w:eastAsia="ru-RU"/>
        </w:rPr>
        <w:t xml:space="preserve">2. a) Любая предложенная поправка, разосланная в соответствии с </w:t>
      </w:r>
      <w:hyperlink r:id="rId140" w:anchor="100566" w:history="1">
        <w:r w:rsidRPr="00DD595E">
          <w:rPr>
            <w:rFonts w:ascii="Times New Roman" w:eastAsia="Times New Roman" w:hAnsi="Times New Roman" w:cs="Times New Roman"/>
            <w:color w:val="0000FF"/>
            <w:sz w:val="24"/>
            <w:szCs w:val="24"/>
            <w:u w:val="single"/>
            <w:lang w:eastAsia="ru-RU"/>
          </w:rPr>
          <w:t>предыдущим пунктом</w:t>
        </w:r>
      </w:hyperlink>
      <w:r w:rsidRPr="00DD595E">
        <w:rPr>
          <w:rFonts w:ascii="Times New Roman" w:eastAsia="Times New Roman" w:hAnsi="Times New Roman" w:cs="Times New Roman"/>
          <w:sz w:val="24"/>
          <w:szCs w:val="24"/>
          <w:lang w:eastAsia="ru-RU"/>
        </w:rPr>
        <w:t xml:space="preserve">,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w:t>
      </w:r>
      <w:hyperlink r:id="rId141" w:anchor="100566" w:history="1">
        <w:r w:rsidRPr="00DD595E">
          <w:rPr>
            <w:rFonts w:ascii="Times New Roman" w:eastAsia="Times New Roman" w:hAnsi="Times New Roman" w:cs="Times New Roman"/>
            <w:color w:val="0000FF"/>
            <w:sz w:val="24"/>
            <w:szCs w:val="24"/>
            <w:u w:val="single"/>
            <w:lang w:eastAsia="ru-RU"/>
          </w:rPr>
          <w:t>предыдущем пункте</w:t>
        </w:r>
      </w:hyperlink>
      <w:r w:rsidRPr="00DD595E">
        <w:rPr>
          <w:rFonts w:ascii="Times New Roman" w:eastAsia="Times New Roman" w:hAnsi="Times New Roman" w:cs="Times New Roman"/>
          <w:sz w:val="24"/>
          <w:szCs w:val="24"/>
          <w:lang w:eastAsia="ru-RU"/>
        </w:rPr>
        <w:t>,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100571"/>
      <w:bookmarkEnd w:id="576"/>
      <w:r w:rsidRPr="00DD595E">
        <w:rPr>
          <w:rFonts w:ascii="Times New Roman" w:eastAsia="Times New Roman" w:hAnsi="Times New Roman" w:cs="Times New Roman"/>
          <w:sz w:val="24"/>
          <w:szCs w:val="24"/>
          <w:lang w:eastAsia="ru-RU"/>
        </w:rPr>
        <w:t>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Договаривающихся Сторон, направивших такие уведомления о принятии, через шесть месяцев после получения их Генеральным секретарем.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100572"/>
      <w:bookmarkEnd w:id="577"/>
      <w:r w:rsidRPr="00DD595E">
        <w:rPr>
          <w:rFonts w:ascii="Times New Roman" w:eastAsia="Times New Roman" w:hAnsi="Times New Roman" w:cs="Times New Roman"/>
          <w:sz w:val="24"/>
          <w:szCs w:val="24"/>
          <w:lang w:eastAsia="ru-RU"/>
        </w:rPr>
        <w:t xml:space="preserve">3. Если предложенная поправка не была принята в соответствии с </w:t>
      </w:r>
      <w:hyperlink r:id="rId142" w:anchor="100570" w:history="1">
        <w:r w:rsidRPr="00DD595E">
          <w:rPr>
            <w:rFonts w:ascii="Times New Roman" w:eastAsia="Times New Roman" w:hAnsi="Times New Roman" w:cs="Times New Roman"/>
            <w:color w:val="0000FF"/>
            <w:sz w:val="24"/>
            <w:szCs w:val="24"/>
            <w:u w:val="single"/>
            <w:lang w:eastAsia="ru-RU"/>
          </w:rPr>
          <w:t>пунктом 2</w:t>
        </w:r>
      </w:hyperlink>
      <w:r w:rsidRPr="00DD595E">
        <w:rPr>
          <w:rFonts w:ascii="Times New Roman" w:eastAsia="Times New Roman" w:hAnsi="Times New Roman" w:cs="Times New Roman"/>
          <w:sz w:val="24"/>
          <w:szCs w:val="24"/>
          <w:lang w:eastAsia="ru-RU"/>
        </w:rPr>
        <w:t xml:space="preserve"> настоящей статьи и если в течение двенадцатимесячного срока, предусмотренного в </w:t>
      </w:r>
      <w:hyperlink r:id="rId143" w:anchor="100566" w:history="1">
        <w:r w:rsidRPr="00DD595E">
          <w:rPr>
            <w:rFonts w:ascii="Times New Roman" w:eastAsia="Times New Roman" w:hAnsi="Times New Roman" w:cs="Times New Roman"/>
            <w:color w:val="0000FF"/>
            <w:sz w:val="24"/>
            <w:szCs w:val="24"/>
            <w:u w:val="single"/>
            <w:lang w:eastAsia="ru-RU"/>
          </w:rPr>
          <w:t>пункте 1</w:t>
        </w:r>
      </w:hyperlink>
      <w:r w:rsidRPr="00DD595E">
        <w:rPr>
          <w:rFonts w:ascii="Times New Roman" w:eastAsia="Times New Roman" w:hAnsi="Times New Roman" w:cs="Times New Roman"/>
          <w:sz w:val="24"/>
          <w:szCs w:val="24"/>
          <w:lang w:eastAsia="ru-RU"/>
        </w:rPr>
        <w:t xml:space="preserve">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w:t>
      </w:r>
      <w:hyperlink r:id="rId144" w:anchor="100573" w:history="1">
        <w:r w:rsidRPr="00DD595E">
          <w:rPr>
            <w:rFonts w:ascii="Times New Roman" w:eastAsia="Times New Roman" w:hAnsi="Times New Roman" w:cs="Times New Roman"/>
            <w:color w:val="0000FF"/>
            <w:sz w:val="24"/>
            <w:szCs w:val="24"/>
            <w:u w:val="single"/>
            <w:lang w:eastAsia="ru-RU"/>
          </w:rPr>
          <w:t>пунктом 4</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100573"/>
      <w:bookmarkEnd w:id="578"/>
      <w:r w:rsidRPr="00DD595E">
        <w:rPr>
          <w:rFonts w:ascii="Times New Roman" w:eastAsia="Times New Roman" w:hAnsi="Times New Roman" w:cs="Times New Roman"/>
          <w:sz w:val="24"/>
          <w:szCs w:val="24"/>
          <w:lang w:eastAsia="ru-RU"/>
        </w:rPr>
        <w:t xml:space="preserve">4. Если конференция созывается в соответствии с </w:t>
      </w:r>
      <w:hyperlink r:id="rId145" w:anchor="100572" w:history="1">
        <w:r w:rsidRPr="00DD595E">
          <w:rPr>
            <w:rFonts w:ascii="Times New Roman" w:eastAsia="Times New Roman" w:hAnsi="Times New Roman" w:cs="Times New Roman"/>
            <w:color w:val="0000FF"/>
            <w:sz w:val="24"/>
            <w:szCs w:val="24"/>
            <w:u w:val="single"/>
            <w:lang w:eastAsia="ru-RU"/>
          </w:rPr>
          <w:t>пунктом 3</w:t>
        </w:r>
      </w:hyperlink>
      <w:r w:rsidRPr="00DD595E">
        <w:rPr>
          <w:rFonts w:ascii="Times New Roman" w:eastAsia="Times New Roman" w:hAnsi="Times New Roman" w:cs="Times New Roman"/>
          <w:sz w:val="24"/>
          <w:szCs w:val="24"/>
          <w:lang w:eastAsia="ru-RU"/>
        </w:rPr>
        <w:t xml:space="preserve"> настоящей статьи, Генеральный секретарь приглашает на нее все государства, указанные в </w:t>
      </w:r>
      <w:hyperlink r:id="rId146" w:anchor="100552" w:history="1">
        <w:r w:rsidRPr="00DD595E">
          <w:rPr>
            <w:rFonts w:ascii="Times New Roman" w:eastAsia="Times New Roman" w:hAnsi="Times New Roman" w:cs="Times New Roman"/>
            <w:color w:val="0000FF"/>
            <w:sz w:val="24"/>
            <w:szCs w:val="24"/>
            <w:u w:val="single"/>
            <w:lang w:eastAsia="ru-RU"/>
          </w:rPr>
          <w:t>пункте 1 статьи 45</w:t>
        </w:r>
      </w:hyperlink>
      <w:r w:rsidRPr="00DD595E">
        <w:rPr>
          <w:rFonts w:ascii="Times New Roman" w:eastAsia="Times New Roman" w:hAnsi="Times New Roman" w:cs="Times New Roman"/>
          <w:sz w:val="24"/>
          <w:szCs w:val="24"/>
          <w:lang w:eastAsia="ru-RU"/>
        </w:rPr>
        <w:t xml:space="preserve"> настоящей Конвенции.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100574"/>
      <w:bookmarkEnd w:id="579"/>
      <w:r w:rsidRPr="00DD595E">
        <w:rPr>
          <w:rFonts w:ascii="Times New Roman" w:eastAsia="Times New Roman" w:hAnsi="Times New Roman" w:cs="Times New Roman"/>
          <w:sz w:val="24"/>
          <w:szCs w:val="24"/>
          <w:lang w:eastAsia="ru-RU"/>
        </w:rPr>
        <w:t xml:space="preserve">5. a) Любая поправка к 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w:t>
      </w:r>
      <w:r w:rsidRPr="00DD595E">
        <w:rPr>
          <w:rFonts w:ascii="Times New Roman" w:eastAsia="Times New Roman" w:hAnsi="Times New Roman" w:cs="Times New Roman"/>
          <w:sz w:val="24"/>
          <w:szCs w:val="24"/>
          <w:lang w:eastAsia="ru-RU"/>
        </w:rPr>
        <w:lastRenderedPageBreak/>
        <w:t>Сторон, за исключением тех, которые в течение этого срока сообщили Генеральному секретарю об отклонении поправки;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100575"/>
      <w:bookmarkEnd w:id="580"/>
      <w:r w:rsidRPr="00DD595E">
        <w:rPr>
          <w:rFonts w:ascii="Times New Roman" w:eastAsia="Times New Roman" w:hAnsi="Times New Roman" w:cs="Times New Roman"/>
          <w:sz w:val="24"/>
          <w:szCs w:val="24"/>
          <w:lang w:eastAsia="ru-RU"/>
        </w:rPr>
        <w:t>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100576"/>
      <w:bookmarkEnd w:id="581"/>
      <w:r w:rsidRPr="00DD595E">
        <w:rPr>
          <w:rFonts w:ascii="Times New Roman" w:eastAsia="Times New Roman" w:hAnsi="Times New Roman" w:cs="Times New Roman"/>
          <w:sz w:val="24"/>
          <w:szCs w:val="24"/>
          <w:lang w:eastAsia="ru-RU"/>
        </w:rPr>
        <w:t xml:space="preserve">6. Если предложенная поправка не считается принятой в соответствии с </w:t>
      </w:r>
      <w:hyperlink r:id="rId147" w:anchor="100570" w:history="1">
        <w:r w:rsidRPr="00DD595E">
          <w:rPr>
            <w:rFonts w:ascii="Times New Roman" w:eastAsia="Times New Roman" w:hAnsi="Times New Roman" w:cs="Times New Roman"/>
            <w:color w:val="0000FF"/>
            <w:sz w:val="24"/>
            <w:szCs w:val="24"/>
            <w:u w:val="single"/>
            <w:lang w:eastAsia="ru-RU"/>
          </w:rPr>
          <w:t>пунктом 2</w:t>
        </w:r>
      </w:hyperlink>
      <w:r w:rsidRPr="00DD595E">
        <w:rPr>
          <w:rFonts w:ascii="Times New Roman" w:eastAsia="Times New Roman" w:hAnsi="Times New Roman" w:cs="Times New Roman"/>
          <w:sz w:val="24"/>
          <w:szCs w:val="24"/>
          <w:lang w:eastAsia="ru-RU"/>
        </w:rPr>
        <w:t xml:space="preserve"> настоящей статьи и если не выполнены условия созыва конференции, предписанные в </w:t>
      </w:r>
      <w:hyperlink r:id="rId148" w:anchor="100572" w:history="1">
        <w:r w:rsidRPr="00DD595E">
          <w:rPr>
            <w:rFonts w:ascii="Times New Roman" w:eastAsia="Times New Roman" w:hAnsi="Times New Roman" w:cs="Times New Roman"/>
            <w:color w:val="0000FF"/>
            <w:sz w:val="24"/>
            <w:szCs w:val="24"/>
            <w:u w:val="single"/>
            <w:lang w:eastAsia="ru-RU"/>
          </w:rPr>
          <w:t>пункте 3</w:t>
        </w:r>
      </w:hyperlink>
      <w:r w:rsidRPr="00DD595E">
        <w:rPr>
          <w:rFonts w:ascii="Times New Roman" w:eastAsia="Times New Roman" w:hAnsi="Times New Roman" w:cs="Times New Roman"/>
          <w:sz w:val="24"/>
          <w:szCs w:val="24"/>
          <w:lang w:eastAsia="ru-RU"/>
        </w:rPr>
        <w:t xml:space="preserve"> настоящей статьи, предложенная поправка считается отклоненной.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100577"/>
      <w:bookmarkEnd w:id="582"/>
      <w:r w:rsidRPr="00DD595E">
        <w:rPr>
          <w:rFonts w:ascii="Times New Roman" w:eastAsia="Times New Roman" w:hAnsi="Times New Roman" w:cs="Times New Roman"/>
          <w:sz w:val="24"/>
          <w:szCs w:val="24"/>
          <w:lang w:eastAsia="ru-RU"/>
        </w:rPr>
        <w:t>Статья 50</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100578"/>
      <w:bookmarkEnd w:id="583"/>
      <w:r w:rsidRPr="00DD595E">
        <w:rPr>
          <w:rFonts w:ascii="Times New Roman" w:eastAsia="Times New Roman" w:hAnsi="Times New Roman" w:cs="Times New Roman"/>
          <w:sz w:val="24"/>
          <w:szCs w:val="24"/>
          <w:lang w:eastAsia="ru-RU"/>
        </w:rPr>
        <w:t>Каждая Договаривающаяся Сторона может денонсировать настоящую Конвенцию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100579"/>
      <w:bookmarkEnd w:id="584"/>
      <w:r w:rsidRPr="00DD595E">
        <w:rPr>
          <w:rFonts w:ascii="Times New Roman" w:eastAsia="Times New Roman" w:hAnsi="Times New Roman" w:cs="Times New Roman"/>
          <w:sz w:val="24"/>
          <w:szCs w:val="24"/>
          <w:lang w:eastAsia="ru-RU"/>
        </w:rPr>
        <w:t>Статья 51</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100580"/>
      <w:bookmarkEnd w:id="585"/>
      <w:r w:rsidRPr="00DD595E">
        <w:rPr>
          <w:rFonts w:ascii="Times New Roman" w:eastAsia="Times New Roman" w:hAnsi="Times New Roman" w:cs="Times New Roman"/>
          <w:sz w:val="24"/>
          <w:szCs w:val="24"/>
          <w:lang w:eastAsia="ru-RU"/>
        </w:rPr>
        <w:t>Настоящая Конвенция теряет силу, если число Договаривающихся Сторон составляет в течение какого-либо периода последовательных двенадцати месяцев менее пяти.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100581"/>
      <w:bookmarkEnd w:id="586"/>
      <w:r w:rsidRPr="00DD595E">
        <w:rPr>
          <w:rFonts w:ascii="Times New Roman" w:eastAsia="Times New Roman" w:hAnsi="Times New Roman" w:cs="Times New Roman"/>
          <w:sz w:val="24"/>
          <w:szCs w:val="24"/>
          <w:lang w:eastAsia="ru-RU"/>
        </w:rPr>
        <w:t>Статья 52</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100582"/>
      <w:bookmarkEnd w:id="587"/>
      <w:r w:rsidRPr="00DD595E">
        <w:rPr>
          <w:rFonts w:ascii="Times New Roman" w:eastAsia="Times New Roman" w:hAnsi="Times New Roman" w:cs="Times New Roman"/>
          <w:sz w:val="24"/>
          <w:szCs w:val="24"/>
          <w:lang w:eastAsia="ru-RU"/>
        </w:rPr>
        <w:t>Всякий спор между двумя или более Договаривающимися Сторонами относительно толкования или применения настоящей Конвенции, который Стороны не могут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100583"/>
      <w:bookmarkEnd w:id="588"/>
      <w:r w:rsidRPr="00DD595E">
        <w:rPr>
          <w:rFonts w:ascii="Times New Roman" w:eastAsia="Times New Roman" w:hAnsi="Times New Roman" w:cs="Times New Roman"/>
          <w:sz w:val="24"/>
          <w:szCs w:val="24"/>
          <w:lang w:eastAsia="ru-RU"/>
        </w:rPr>
        <w:t>Статья 53</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100584"/>
      <w:bookmarkEnd w:id="589"/>
      <w:r w:rsidRPr="00DD595E">
        <w:rPr>
          <w:rFonts w:ascii="Times New Roman" w:eastAsia="Times New Roman" w:hAnsi="Times New Roman" w:cs="Times New Roman"/>
          <w:sz w:val="24"/>
          <w:szCs w:val="24"/>
          <w:lang w:eastAsia="ru-RU"/>
        </w:rPr>
        <w:t xml:space="preserve">Никакое положение настоящей Конвенции не должно толковаться как препятствующее какой-либо из Договаривающихся Сторон принимать совместимые с </w:t>
      </w:r>
      <w:hyperlink r:id="rId149" w:history="1">
        <w:r w:rsidRPr="00DD595E">
          <w:rPr>
            <w:rFonts w:ascii="Times New Roman" w:eastAsia="Times New Roman" w:hAnsi="Times New Roman" w:cs="Times New Roman"/>
            <w:color w:val="0000FF"/>
            <w:sz w:val="24"/>
            <w:szCs w:val="24"/>
            <w:u w:val="single"/>
            <w:lang w:eastAsia="ru-RU"/>
          </w:rPr>
          <w:t>Уставом</w:t>
        </w:r>
      </w:hyperlink>
      <w:r w:rsidRPr="00DD595E">
        <w:rPr>
          <w:rFonts w:ascii="Times New Roman" w:eastAsia="Times New Roman" w:hAnsi="Times New Roman" w:cs="Times New Roman"/>
          <w:sz w:val="24"/>
          <w:szCs w:val="24"/>
          <w:lang w:eastAsia="ru-RU"/>
        </w:rPr>
        <w:t xml:space="preserve">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внутренней безопасности.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100585"/>
      <w:bookmarkEnd w:id="590"/>
      <w:r w:rsidRPr="00DD595E">
        <w:rPr>
          <w:rFonts w:ascii="Times New Roman" w:eastAsia="Times New Roman" w:hAnsi="Times New Roman" w:cs="Times New Roman"/>
          <w:sz w:val="24"/>
          <w:szCs w:val="24"/>
          <w:lang w:eastAsia="ru-RU"/>
        </w:rPr>
        <w:t>Статья 54</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100586"/>
      <w:bookmarkEnd w:id="591"/>
      <w:r w:rsidRPr="00DD595E">
        <w:rPr>
          <w:rFonts w:ascii="Times New Roman" w:eastAsia="Times New Roman" w:hAnsi="Times New Roman" w:cs="Times New Roman"/>
          <w:sz w:val="24"/>
          <w:szCs w:val="24"/>
          <w:lang w:eastAsia="ru-RU"/>
        </w:rPr>
        <w:t xml:space="preserve">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w:t>
      </w:r>
      <w:hyperlink r:id="rId150" w:anchor="100581" w:history="1">
        <w:r w:rsidRPr="00DD595E">
          <w:rPr>
            <w:rFonts w:ascii="Times New Roman" w:eastAsia="Times New Roman" w:hAnsi="Times New Roman" w:cs="Times New Roman"/>
            <w:color w:val="0000FF"/>
            <w:sz w:val="24"/>
            <w:szCs w:val="24"/>
            <w:u w:val="single"/>
            <w:lang w:eastAsia="ru-RU"/>
          </w:rPr>
          <w:t>статьей 52</w:t>
        </w:r>
      </w:hyperlink>
      <w:r w:rsidRPr="00DD595E">
        <w:rPr>
          <w:rFonts w:ascii="Times New Roman" w:eastAsia="Times New Roman" w:hAnsi="Times New Roman" w:cs="Times New Roman"/>
          <w:sz w:val="24"/>
          <w:szCs w:val="24"/>
          <w:lang w:eastAsia="ru-RU"/>
        </w:rPr>
        <w:t xml:space="preserve"> настоящей Конвенции. Другие Договаривающиеся Стороны не являются связанными </w:t>
      </w:r>
      <w:hyperlink r:id="rId151" w:anchor="100581" w:history="1">
        <w:r w:rsidRPr="00DD595E">
          <w:rPr>
            <w:rFonts w:ascii="Times New Roman" w:eastAsia="Times New Roman" w:hAnsi="Times New Roman" w:cs="Times New Roman"/>
            <w:color w:val="0000FF"/>
            <w:sz w:val="24"/>
            <w:szCs w:val="24"/>
            <w:u w:val="single"/>
            <w:lang w:eastAsia="ru-RU"/>
          </w:rPr>
          <w:t>статьей 52</w:t>
        </w:r>
      </w:hyperlink>
      <w:r w:rsidRPr="00DD595E">
        <w:rPr>
          <w:rFonts w:ascii="Times New Roman" w:eastAsia="Times New Roman" w:hAnsi="Times New Roman" w:cs="Times New Roman"/>
          <w:sz w:val="24"/>
          <w:szCs w:val="24"/>
          <w:lang w:eastAsia="ru-RU"/>
        </w:rPr>
        <w:t xml:space="preserve"> в отношении любой Договаривающейся Стороны, сделавшей такое заявление.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100587"/>
      <w:bookmarkEnd w:id="592"/>
      <w:r w:rsidRPr="00DD595E">
        <w:rPr>
          <w:rFonts w:ascii="Times New Roman" w:eastAsia="Times New Roman" w:hAnsi="Times New Roman" w:cs="Times New Roman"/>
          <w:sz w:val="24"/>
          <w:szCs w:val="24"/>
          <w:lang w:eastAsia="ru-RU"/>
        </w:rPr>
        <w:lastRenderedPageBreak/>
        <w:t>2. В момент сдачи на хранение своей ратификационной грамоты или документа о присоединении каждое государство может заявить посредством нотификации, адресованной Генеральному секретарю, что в целях применения настоящей Конвенции оно приравнивает велосипеды с подвесным двигателем к мотоциклам (</w:t>
      </w:r>
      <w:hyperlink r:id="rId152" w:anchor="100033" w:history="1">
        <w:r w:rsidRPr="00DD595E">
          <w:rPr>
            <w:rFonts w:ascii="Times New Roman" w:eastAsia="Times New Roman" w:hAnsi="Times New Roman" w:cs="Times New Roman"/>
            <w:color w:val="0000FF"/>
            <w:sz w:val="24"/>
            <w:szCs w:val="24"/>
            <w:u w:val="single"/>
            <w:lang w:eastAsia="ru-RU"/>
          </w:rPr>
          <w:t>подпункт "n" статьи 1</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100588"/>
      <w:bookmarkEnd w:id="593"/>
      <w:r w:rsidRPr="00DD595E">
        <w:rPr>
          <w:rFonts w:ascii="Times New Roman" w:eastAsia="Times New Roman" w:hAnsi="Times New Roman" w:cs="Times New Roman"/>
          <w:sz w:val="24"/>
          <w:szCs w:val="24"/>
          <w:lang w:eastAsia="ru-RU"/>
        </w:rPr>
        <w:t>В любое время впоследствии каждое государство может посредством нотификации, адресованной Генеральному секретарю, взять обратно свое заявление.</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100589"/>
      <w:bookmarkEnd w:id="594"/>
      <w:r w:rsidRPr="00DD595E">
        <w:rPr>
          <w:rFonts w:ascii="Times New Roman" w:eastAsia="Times New Roman" w:hAnsi="Times New Roman" w:cs="Times New Roman"/>
          <w:sz w:val="24"/>
          <w:szCs w:val="24"/>
          <w:lang w:eastAsia="ru-RU"/>
        </w:rPr>
        <w:t xml:space="preserve">3. Предусмотренные в </w:t>
      </w:r>
      <w:hyperlink r:id="rId153" w:anchor="100587" w:history="1">
        <w:r w:rsidRPr="00DD595E">
          <w:rPr>
            <w:rFonts w:ascii="Times New Roman" w:eastAsia="Times New Roman" w:hAnsi="Times New Roman" w:cs="Times New Roman"/>
            <w:color w:val="0000FF"/>
            <w:sz w:val="24"/>
            <w:szCs w:val="24"/>
            <w:u w:val="single"/>
            <w:lang w:eastAsia="ru-RU"/>
          </w:rPr>
          <w:t>пункте 2</w:t>
        </w:r>
      </w:hyperlink>
      <w:r w:rsidRPr="00DD595E">
        <w:rPr>
          <w:rFonts w:ascii="Times New Roman" w:eastAsia="Times New Roman" w:hAnsi="Times New Roman" w:cs="Times New Roman"/>
          <w:sz w:val="24"/>
          <w:szCs w:val="24"/>
          <w:lang w:eastAsia="ru-RU"/>
        </w:rPr>
        <w:t xml:space="preserve"> настоящей статьи заявления вступают в силу через шесть месяцев после получения Генеральным секретарем нотификации или в момент вступления в силу Конвенции в отношении государства, сделавшего заявление, если эта дата является более поздней.</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100590"/>
      <w:bookmarkEnd w:id="595"/>
      <w:r w:rsidRPr="00DD595E">
        <w:rPr>
          <w:rFonts w:ascii="Times New Roman" w:eastAsia="Times New Roman" w:hAnsi="Times New Roman" w:cs="Times New Roman"/>
          <w:sz w:val="24"/>
          <w:szCs w:val="24"/>
          <w:lang w:eastAsia="ru-RU"/>
        </w:rPr>
        <w:t xml:space="preserve">4. Любое изменение ранее выбранного отличительного знака, о котором сделано уведомление в соответствии с </w:t>
      </w:r>
      <w:hyperlink r:id="rId154" w:anchor="100555" w:history="1">
        <w:r w:rsidRPr="00DD595E">
          <w:rPr>
            <w:rFonts w:ascii="Times New Roman" w:eastAsia="Times New Roman" w:hAnsi="Times New Roman" w:cs="Times New Roman"/>
            <w:color w:val="0000FF"/>
            <w:sz w:val="24"/>
            <w:szCs w:val="24"/>
            <w:u w:val="single"/>
            <w:lang w:eastAsia="ru-RU"/>
          </w:rPr>
          <w:t>пунктом 4 статьи 45</w:t>
        </w:r>
      </w:hyperlink>
      <w:r w:rsidRPr="00DD595E">
        <w:rPr>
          <w:rFonts w:ascii="Times New Roman" w:eastAsia="Times New Roman" w:hAnsi="Times New Roman" w:cs="Times New Roman"/>
          <w:sz w:val="24"/>
          <w:szCs w:val="24"/>
          <w:lang w:eastAsia="ru-RU"/>
        </w:rPr>
        <w:t xml:space="preserve"> или </w:t>
      </w:r>
      <w:hyperlink r:id="rId155" w:anchor="100559" w:history="1">
        <w:r w:rsidRPr="00DD595E">
          <w:rPr>
            <w:rFonts w:ascii="Times New Roman" w:eastAsia="Times New Roman" w:hAnsi="Times New Roman" w:cs="Times New Roman"/>
            <w:color w:val="0000FF"/>
            <w:sz w:val="24"/>
            <w:szCs w:val="24"/>
            <w:u w:val="single"/>
            <w:lang w:eastAsia="ru-RU"/>
          </w:rPr>
          <w:t>пунктом 3 статьи 46</w:t>
        </w:r>
      </w:hyperlink>
      <w:r w:rsidRPr="00DD595E">
        <w:rPr>
          <w:rFonts w:ascii="Times New Roman" w:eastAsia="Times New Roman" w:hAnsi="Times New Roman" w:cs="Times New Roman"/>
          <w:sz w:val="24"/>
          <w:szCs w:val="24"/>
          <w:lang w:eastAsia="ru-RU"/>
        </w:rPr>
        <w:t xml:space="preserve"> настоящей Конвенции, вступает в силу через три месяца со дня получения уведомления Генеральным секретарем.</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100591"/>
      <w:bookmarkEnd w:id="596"/>
      <w:r w:rsidRPr="00DD595E">
        <w:rPr>
          <w:rFonts w:ascii="Times New Roman" w:eastAsia="Times New Roman" w:hAnsi="Times New Roman" w:cs="Times New Roman"/>
          <w:sz w:val="24"/>
          <w:szCs w:val="24"/>
          <w:lang w:eastAsia="ru-RU"/>
        </w:rPr>
        <w:t xml:space="preserve">5. Оговорки к настоящей Конвенции и Приложения к ней, иные, чем оговорка, предусмотренная в </w:t>
      </w:r>
      <w:hyperlink r:id="rId156" w:anchor="100586" w:history="1">
        <w:r w:rsidRPr="00DD595E">
          <w:rPr>
            <w:rFonts w:ascii="Times New Roman" w:eastAsia="Times New Roman" w:hAnsi="Times New Roman" w:cs="Times New Roman"/>
            <w:color w:val="0000FF"/>
            <w:sz w:val="24"/>
            <w:szCs w:val="24"/>
            <w:u w:val="single"/>
            <w:lang w:eastAsia="ru-RU"/>
          </w:rPr>
          <w:t>пункте 1</w:t>
        </w:r>
      </w:hyperlink>
      <w:r w:rsidRPr="00DD595E">
        <w:rPr>
          <w:rFonts w:ascii="Times New Roman" w:eastAsia="Times New Roman" w:hAnsi="Times New Roman" w:cs="Times New Roman"/>
          <w:sz w:val="24"/>
          <w:szCs w:val="24"/>
          <w:lang w:eastAsia="ru-RU"/>
        </w:rPr>
        <w:t xml:space="preserve">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w:t>
      </w:r>
      <w:hyperlink r:id="rId157" w:anchor="100552" w:history="1">
        <w:r w:rsidRPr="00DD595E">
          <w:rPr>
            <w:rFonts w:ascii="Times New Roman" w:eastAsia="Times New Roman" w:hAnsi="Times New Roman" w:cs="Times New Roman"/>
            <w:color w:val="0000FF"/>
            <w:sz w:val="24"/>
            <w:szCs w:val="24"/>
            <w:u w:val="single"/>
            <w:lang w:eastAsia="ru-RU"/>
          </w:rPr>
          <w:t>пункте 1 статьи 45</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100592"/>
      <w:bookmarkEnd w:id="597"/>
      <w:r w:rsidRPr="00DD595E">
        <w:rPr>
          <w:rFonts w:ascii="Times New Roman" w:eastAsia="Times New Roman" w:hAnsi="Times New Roman" w:cs="Times New Roman"/>
          <w:sz w:val="24"/>
          <w:szCs w:val="24"/>
          <w:lang w:eastAsia="ru-RU"/>
        </w:rPr>
        <w:t xml:space="preserve">6. Каждая Договаривающаяся Сторона, которая делает оговорку или заявление в соответствии с </w:t>
      </w:r>
      <w:hyperlink r:id="rId158" w:anchor="100586" w:history="1">
        <w:r w:rsidRPr="00DD595E">
          <w:rPr>
            <w:rFonts w:ascii="Times New Roman" w:eastAsia="Times New Roman" w:hAnsi="Times New Roman" w:cs="Times New Roman"/>
            <w:color w:val="0000FF"/>
            <w:sz w:val="24"/>
            <w:szCs w:val="24"/>
            <w:u w:val="single"/>
            <w:lang w:eastAsia="ru-RU"/>
          </w:rPr>
          <w:t>п. п. 1</w:t>
        </w:r>
      </w:hyperlink>
      <w:r w:rsidRPr="00DD595E">
        <w:rPr>
          <w:rFonts w:ascii="Times New Roman" w:eastAsia="Times New Roman" w:hAnsi="Times New Roman" w:cs="Times New Roman"/>
          <w:sz w:val="24"/>
          <w:szCs w:val="24"/>
          <w:lang w:eastAsia="ru-RU"/>
        </w:rPr>
        <w:t xml:space="preserve"> или </w:t>
      </w:r>
      <w:hyperlink r:id="rId159" w:anchor="100590" w:history="1">
        <w:r w:rsidRPr="00DD595E">
          <w:rPr>
            <w:rFonts w:ascii="Times New Roman" w:eastAsia="Times New Roman" w:hAnsi="Times New Roman" w:cs="Times New Roman"/>
            <w:color w:val="0000FF"/>
            <w:sz w:val="24"/>
            <w:szCs w:val="24"/>
            <w:u w:val="single"/>
            <w:lang w:eastAsia="ru-RU"/>
          </w:rPr>
          <w:t>4</w:t>
        </w:r>
      </w:hyperlink>
      <w:r w:rsidRPr="00DD595E">
        <w:rPr>
          <w:rFonts w:ascii="Times New Roman" w:eastAsia="Times New Roman" w:hAnsi="Times New Roman" w:cs="Times New Roman"/>
          <w:sz w:val="24"/>
          <w:szCs w:val="24"/>
          <w:lang w:eastAsia="ru-RU"/>
        </w:rPr>
        <w:t xml:space="preserve"> настоящей статьи, может в любой момент взять свою оговорку обратно путем нотификации, адресованной Генеральному секретарю.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100593"/>
      <w:bookmarkEnd w:id="598"/>
      <w:r w:rsidRPr="00DD595E">
        <w:rPr>
          <w:rFonts w:ascii="Times New Roman" w:eastAsia="Times New Roman" w:hAnsi="Times New Roman" w:cs="Times New Roman"/>
          <w:sz w:val="24"/>
          <w:szCs w:val="24"/>
          <w:lang w:eastAsia="ru-RU"/>
        </w:rPr>
        <w:t xml:space="preserve">7. Любая оговорка, сделанная в соответствии с </w:t>
      </w:r>
      <w:hyperlink r:id="rId160" w:anchor="100591" w:history="1">
        <w:r w:rsidRPr="00DD595E">
          <w:rPr>
            <w:rFonts w:ascii="Times New Roman" w:eastAsia="Times New Roman" w:hAnsi="Times New Roman" w:cs="Times New Roman"/>
            <w:color w:val="0000FF"/>
            <w:sz w:val="24"/>
            <w:szCs w:val="24"/>
            <w:u w:val="single"/>
            <w:lang w:eastAsia="ru-RU"/>
          </w:rPr>
          <w:t>пунктом 5</w:t>
        </w:r>
      </w:hyperlink>
      <w:r w:rsidRPr="00DD595E">
        <w:rPr>
          <w:rFonts w:ascii="Times New Roman" w:eastAsia="Times New Roman" w:hAnsi="Times New Roman" w:cs="Times New Roman"/>
          <w:sz w:val="24"/>
          <w:szCs w:val="24"/>
          <w:lang w:eastAsia="ru-RU"/>
        </w:rPr>
        <w:t xml:space="preserve"> настоящей статьи,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100594"/>
      <w:bookmarkEnd w:id="599"/>
      <w:r w:rsidRPr="00DD595E">
        <w:rPr>
          <w:rFonts w:ascii="Times New Roman" w:eastAsia="Times New Roman" w:hAnsi="Times New Roman" w:cs="Times New Roman"/>
          <w:sz w:val="24"/>
          <w:szCs w:val="24"/>
          <w:lang w:eastAsia="ru-RU"/>
        </w:rPr>
        <w:t>a) изменяет для Договаривающейся Стороны, сделавшей вышеуказанную оговорку, в рамках этой оговорки положения Конвенции, к которым она относится;</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100595"/>
      <w:bookmarkEnd w:id="600"/>
      <w:r w:rsidRPr="00DD595E">
        <w:rPr>
          <w:rFonts w:ascii="Times New Roman" w:eastAsia="Times New Roman" w:hAnsi="Times New Roman" w:cs="Times New Roman"/>
          <w:sz w:val="24"/>
          <w:szCs w:val="24"/>
          <w:lang w:eastAsia="ru-RU"/>
        </w:rPr>
        <w:t>b) изменяет в такой же мере эти положения и для других Договаривающихся Сторон в их взаимоотношениях с Договаривающейся Стороной, сделавшей оговорку.</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100596"/>
      <w:bookmarkEnd w:id="601"/>
      <w:r w:rsidRPr="00DD595E">
        <w:rPr>
          <w:rFonts w:ascii="Times New Roman" w:eastAsia="Times New Roman" w:hAnsi="Times New Roman" w:cs="Times New Roman"/>
          <w:sz w:val="24"/>
          <w:szCs w:val="24"/>
          <w:lang w:eastAsia="ru-RU"/>
        </w:rPr>
        <w:t>Статья 55</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100597"/>
      <w:bookmarkEnd w:id="602"/>
      <w:r w:rsidRPr="00DD595E">
        <w:rPr>
          <w:rFonts w:ascii="Times New Roman" w:eastAsia="Times New Roman" w:hAnsi="Times New Roman" w:cs="Times New Roman"/>
          <w:sz w:val="24"/>
          <w:szCs w:val="24"/>
          <w:lang w:eastAsia="ru-RU"/>
        </w:rPr>
        <w:t xml:space="preserve">Помимо заявлений, нотификаций и уведомлений, предусмотренных в </w:t>
      </w:r>
      <w:hyperlink r:id="rId161" w:anchor="100565" w:history="1">
        <w:r w:rsidRPr="00DD595E">
          <w:rPr>
            <w:rFonts w:ascii="Times New Roman" w:eastAsia="Times New Roman" w:hAnsi="Times New Roman" w:cs="Times New Roman"/>
            <w:color w:val="0000FF"/>
            <w:sz w:val="24"/>
            <w:szCs w:val="24"/>
            <w:u w:val="single"/>
            <w:lang w:eastAsia="ru-RU"/>
          </w:rPr>
          <w:t>статьях 49</w:t>
        </w:r>
      </w:hyperlink>
      <w:r w:rsidRPr="00DD595E">
        <w:rPr>
          <w:rFonts w:ascii="Times New Roman" w:eastAsia="Times New Roman" w:hAnsi="Times New Roman" w:cs="Times New Roman"/>
          <w:sz w:val="24"/>
          <w:szCs w:val="24"/>
          <w:lang w:eastAsia="ru-RU"/>
        </w:rPr>
        <w:t xml:space="preserve"> и </w:t>
      </w:r>
      <w:hyperlink r:id="rId162" w:anchor="100585" w:history="1">
        <w:r w:rsidRPr="00DD595E">
          <w:rPr>
            <w:rFonts w:ascii="Times New Roman" w:eastAsia="Times New Roman" w:hAnsi="Times New Roman" w:cs="Times New Roman"/>
            <w:color w:val="0000FF"/>
            <w:sz w:val="24"/>
            <w:szCs w:val="24"/>
            <w:u w:val="single"/>
            <w:lang w:eastAsia="ru-RU"/>
          </w:rPr>
          <w:t>54</w:t>
        </w:r>
      </w:hyperlink>
      <w:r w:rsidRPr="00DD595E">
        <w:rPr>
          <w:rFonts w:ascii="Times New Roman" w:eastAsia="Times New Roman" w:hAnsi="Times New Roman" w:cs="Times New Roman"/>
          <w:sz w:val="24"/>
          <w:szCs w:val="24"/>
          <w:lang w:eastAsia="ru-RU"/>
        </w:rPr>
        <w:t xml:space="preserve"> настоящей Конвенции, Генеральный секретарь сообщает всем государствам, указанным в </w:t>
      </w:r>
      <w:hyperlink r:id="rId163" w:anchor="100552" w:history="1">
        <w:r w:rsidRPr="00DD595E">
          <w:rPr>
            <w:rFonts w:ascii="Times New Roman" w:eastAsia="Times New Roman" w:hAnsi="Times New Roman" w:cs="Times New Roman"/>
            <w:color w:val="0000FF"/>
            <w:sz w:val="24"/>
            <w:szCs w:val="24"/>
            <w:u w:val="single"/>
            <w:lang w:eastAsia="ru-RU"/>
          </w:rPr>
          <w:t>пункте 1 статьи 45</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100598"/>
      <w:bookmarkEnd w:id="603"/>
      <w:r w:rsidRPr="00DD595E">
        <w:rPr>
          <w:rFonts w:ascii="Times New Roman" w:eastAsia="Times New Roman" w:hAnsi="Times New Roman" w:cs="Times New Roman"/>
          <w:sz w:val="24"/>
          <w:szCs w:val="24"/>
          <w:lang w:eastAsia="ru-RU"/>
        </w:rPr>
        <w:t xml:space="preserve">a) о подписаниях, ратификациях и присоединениях к Конвенции в соответствии со </w:t>
      </w:r>
      <w:hyperlink r:id="rId164" w:anchor="100551" w:history="1">
        <w:r w:rsidRPr="00DD595E">
          <w:rPr>
            <w:rFonts w:ascii="Times New Roman" w:eastAsia="Times New Roman" w:hAnsi="Times New Roman" w:cs="Times New Roman"/>
            <w:color w:val="0000FF"/>
            <w:sz w:val="24"/>
            <w:szCs w:val="24"/>
            <w:u w:val="single"/>
            <w:lang w:eastAsia="ru-RU"/>
          </w:rPr>
          <w:t>статьей 45</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100599"/>
      <w:bookmarkEnd w:id="604"/>
      <w:r w:rsidRPr="00DD595E">
        <w:rPr>
          <w:rFonts w:ascii="Times New Roman" w:eastAsia="Times New Roman" w:hAnsi="Times New Roman" w:cs="Times New Roman"/>
          <w:sz w:val="24"/>
          <w:szCs w:val="24"/>
          <w:lang w:eastAsia="ru-RU"/>
        </w:rPr>
        <w:t xml:space="preserve">b) о нотификациях и заявлениях в соответствии с </w:t>
      </w:r>
      <w:hyperlink r:id="rId165" w:anchor="100555" w:history="1">
        <w:r w:rsidRPr="00DD595E">
          <w:rPr>
            <w:rFonts w:ascii="Times New Roman" w:eastAsia="Times New Roman" w:hAnsi="Times New Roman" w:cs="Times New Roman"/>
            <w:color w:val="0000FF"/>
            <w:sz w:val="24"/>
            <w:szCs w:val="24"/>
            <w:u w:val="single"/>
            <w:lang w:eastAsia="ru-RU"/>
          </w:rPr>
          <w:t>пунктом 4 статьи 45</w:t>
        </w:r>
      </w:hyperlink>
      <w:r w:rsidRPr="00DD595E">
        <w:rPr>
          <w:rFonts w:ascii="Times New Roman" w:eastAsia="Times New Roman" w:hAnsi="Times New Roman" w:cs="Times New Roman"/>
          <w:sz w:val="24"/>
          <w:szCs w:val="24"/>
          <w:lang w:eastAsia="ru-RU"/>
        </w:rPr>
        <w:t xml:space="preserve"> и со </w:t>
      </w:r>
      <w:hyperlink r:id="rId166" w:anchor="100556" w:history="1">
        <w:r w:rsidRPr="00DD595E">
          <w:rPr>
            <w:rFonts w:ascii="Times New Roman" w:eastAsia="Times New Roman" w:hAnsi="Times New Roman" w:cs="Times New Roman"/>
            <w:color w:val="0000FF"/>
            <w:sz w:val="24"/>
            <w:szCs w:val="24"/>
            <w:u w:val="single"/>
            <w:lang w:eastAsia="ru-RU"/>
          </w:rPr>
          <w:t>статьей 46</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100600"/>
      <w:bookmarkEnd w:id="605"/>
      <w:r w:rsidRPr="00DD595E">
        <w:rPr>
          <w:rFonts w:ascii="Times New Roman" w:eastAsia="Times New Roman" w:hAnsi="Times New Roman" w:cs="Times New Roman"/>
          <w:sz w:val="24"/>
          <w:szCs w:val="24"/>
          <w:lang w:eastAsia="ru-RU"/>
        </w:rPr>
        <w:t xml:space="preserve">c) о датах вступления в силу настоящей Конвенции в соответствии со </w:t>
      </w:r>
      <w:hyperlink r:id="rId167" w:anchor="100560" w:history="1">
        <w:r w:rsidRPr="00DD595E">
          <w:rPr>
            <w:rFonts w:ascii="Times New Roman" w:eastAsia="Times New Roman" w:hAnsi="Times New Roman" w:cs="Times New Roman"/>
            <w:color w:val="0000FF"/>
            <w:sz w:val="24"/>
            <w:szCs w:val="24"/>
            <w:u w:val="single"/>
            <w:lang w:eastAsia="ru-RU"/>
          </w:rPr>
          <w:t>статьей 47</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100601"/>
      <w:bookmarkEnd w:id="606"/>
      <w:r w:rsidRPr="00DD595E">
        <w:rPr>
          <w:rFonts w:ascii="Times New Roman" w:eastAsia="Times New Roman" w:hAnsi="Times New Roman" w:cs="Times New Roman"/>
          <w:sz w:val="24"/>
          <w:szCs w:val="24"/>
          <w:lang w:eastAsia="ru-RU"/>
        </w:rPr>
        <w:lastRenderedPageBreak/>
        <w:t xml:space="preserve">d) о дате вступления в силу поправок к настоящей Конвенции в соответствии с </w:t>
      </w:r>
      <w:hyperlink r:id="rId168" w:anchor="100570" w:history="1">
        <w:r w:rsidRPr="00DD595E">
          <w:rPr>
            <w:rFonts w:ascii="Times New Roman" w:eastAsia="Times New Roman" w:hAnsi="Times New Roman" w:cs="Times New Roman"/>
            <w:color w:val="0000FF"/>
            <w:sz w:val="24"/>
            <w:szCs w:val="24"/>
            <w:u w:val="single"/>
            <w:lang w:eastAsia="ru-RU"/>
          </w:rPr>
          <w:t>п. п. 2</w:t>
        </w:r>
      </w:hyperlink>
      <w:r w:rsidRPr="00DD595E">
        <w:rPr>
          <w:rFonts w:ascii="Times New Roman" w:eastAsia="Times New Roman" w:hAnsi="Times New Roman" w:cs="Times New Roman"/>
          <w:sz w:val="24"/>
          <w:szCs w:val="24"/>
          <w:lang w:eastAsia="ru-RU"/>
        </w:rPr>
        <w:t xml:space="preserve"> и </w:t>
      </w:r>
      <w:hyperlink r:id="rId169" w:anchor="100574" w:history="1">
        <w:r w:rsidRPr="00DD595E">
          <w:rPr>
            <w:rFonts w:ascii="Times New Roman" w:eastAsia="Times New Roman" w:hAnsi="Times New Roman" w:cs="Times New Roman"/>
            <w:color w:val="0000FF"/>
            <w:sz w:val="24"/>
            <w:szCs w:val="24"/>
            <w:u w:val="single"/>
            <w:lang w:eastAsia="ru-RU"/>
          </w:rPr>
          <w:t>5 статьи 49</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100602"/>
      <w:bookmarkEnd w:id="607"/>
      <w:r w:rsidRPr="00DD595E">
        <w:rPr>
          <w:rFonts w:ascii="Times New Roman" w:eastAsia="Times New Roman" w:hAnsi="Times New Roman" w:cs="Times New Roman"/>
          <w:sz w:val="24"/>
          <w:szCs w:val="24"/>
          <w:lang w:eastAsia="ru-RU"/>
        </w:rPr>
        <w:t xml:space="preserve">e) о денонсациях в соответствии со </w:t>
      </w:r>
      <w:hyperlink r:id="rId170" w:anchor="100577" w:history="1">
        <w:r w:rsidRPr="00DD595E">
          <w:rPr>
            <w:rFonts w:ascii="Times New Roman" w:eastAsia="Times New Roman" w:hAnsi="Times New Roman" w:cs="Times New Roman"/>
            <w:color w:val="0000FF"/>
            <w:sz w:val="24"/>
            <w:szCs w:val="24"/>
            <w:u w:val="single"/>
            <w:lang w:eastAsia="ru-RU"/>
          </w:rPr>
          <w:t>статьей 50</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100603"/>
      <w:bookmarkEnd w:id="608"/>
      <w:r w:rsidRPr="00DD595E">
        <w:rPr>
          <w:rFonts w:ascii="Times New Roman" w:eastAsia="Times New Roman" w:hAnsi="Times New Roman" w:cs="Times New Roman"/>
          <w:sz w:val="24"/>
          <w:szCs w:val="24"/>
          <w:lang w:eastAsia="ru-RU"/>
        </w:rPr>
        <w:t xml:space="preserve">f) об утрате настоящей Конвенцией силы в соответствии со </w:t>
      </w:r>
      <w:hyperlink r:id="rId171" w:anchor="100579" w:history="1">
        <w:r w:rsidRPr="00DD595E">
          <w:rPr>
            <w:rFonts w:ascii="Times New Roman" w:eastAsia="Times New Roman" w:hAnsi="Times New Roman" w:cs="Times New Roman"/>
            <w:color w:val="0000FF"/>
            <w:sz w:val="24"/>
            <w:szCs w:val="24"/>
            <w:u w:val="single"/>
            <w:lang w:eastAsia="ru-RU"/>
          </w:rPr>
          <w:t>статьей 51</w:t>
        </w:r>
      </w:hyperlink>
      <w:r w:rsidRPr="00DD595E">
        <w:rPr>
          <w:rFonts w:ascii="Times New Roman" w:eastAsia="Times New Roman" w:hAnsi="Times New Roman" w:cs="Times New Roman"/>
          <w:sz w:val="24"/>
          <w:szCs w:val="24"/>
          <w:lang w:eastAsia="ru-RU"/>
        </w:rPr>
        <w:t>.</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100604"/>
      <w:bookmarkEnd w:id="609"/>
      <w:r w:rsidRPr="00DD595E">
        <w:rPr>
          <w:rFonts w:ascii="Times New Roman" w:eastAsia="Times New Roman" w:hAnsi="Times New Roman" w:cs="Times New Roman"/>
          <w:sz w:val="24"/>
          <w:szCs w:val="24"/>
          <w:lang w:eastAsia="ru-RU"/>
        </w:rPr>
        <w:t>Статья 56</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100605"/>
      <w:bookmarkEnd w:id="610"/>
      <w:r w:rsidRPr="00DD595E">
        <w:rPr>
          <w:rFonts w:ascii="Times New Roman" w:eastAsia="Times New Roman" w:hAnsi="Times New Roman" w:cs="Times New Roman"/>
          <w:sz w:val="24"/>
          <w:szCs w:val="24"/>
          <w:lang w:eastAsia="ru-RU"/>
        </w:rPr>
        <w:t xml:space="preserve">Подлинник настоящей Конвенции, составленный в одном экземпляре на английском, испанском, китайском, русском и французском языках, причем все пять текстов 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w:t>
      </w:r>
      <w:hyperlink r:id="rId172" w:anchor="100552" w:history="1">
        <w:r w:rsidRPr="00DD595E">
          <w:rPr>
            <w:rFonts w:ascii="Times New Roman" w:eastAsia="Times New Roman" w:hAnsi="Times New Roman" w:cs="Times New Roman"/>
            <w:color w:val="0000FF"/>
            <w:sz w:val="24"/>
            <w:szCs w:val="24"/>
            <w:u w:val="single"/>
            <w:lang w:eastAsia="ru-RU"/>
          </w:rPr>
          <w:t>пункте 1 статьи 45</w:t>
        </w:r>
      </w:hyperlink>
      <w:r w:rsidRPr="00DD595E">
        <w:rPr>
          <w:rFonts w:ascii="Times New Roman" w:eastAsia="Times New Roman" w:hAnsi="Times New Roman" w:cs="Times New Roman"/>
          <w:sz w:val="24"/>
          <w:szCs w:val="24"/>
          <w:lang w:eastAsia="ru-RU"/>
        </w:rPr>
        <w:t xml:space="preserve"> настоящей Конвенции.</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100606"/>
      <w:bookmarkEnd w:id="611"/>
      <w:r w:rsidRPr="00DD595E">
        <w:rPr>
          <w:rFonts w:ascii="Times New Roman" w:eastAsia="Times New Roman" w:hAnsi="Times New Roman" w:cs="Times New Roman"/>
          <w:sz w:val="24"/>
          <w:szCs w:val="24"/>
          <w:lang w:eastAsia="ru-RU"/>
        </w:rPr>
        <w:t>В удостоверение чего нижеподписавшиеся представители, надлежащим образом на то уполномоченные своими правительствами, подписали настоящую Конвенцию.</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100607"/>
      <w:bookmarkEnd w:id="612"/>
      <w:r w:rsidRPr="00DD595E">
        <w:rPr>
          <w:rFonts w:ascii="Times New Roman" w:eastAsia="Times New Roman" w:hAnsi="Times New Roman" w:cs="Times New Roman"/>
          <w:sz w:val="24"/>
          <w:szCs w:val="24"/>
          <w:lang w:eastAsia="ru-RU"/>
        </w:rPr>
        <w:t>Совершено в Вене ноября месяца восьмого дня тысяча девятьсот шестьдесят восьмого года.</w:t>
      </w:r>
    </w:p>
    <w:p w:rsidR="00DD595E" w:rsidRPr="00DD595E" w:rsidRDefault="00DD595E" w:rsidP="00DD595E">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100608"/>
      <w:bookmarkEnd w:id="613"/>
    </w:p>
    <w:p w:rsidR="00D665D3" w:rsidRDefault="00D665D3"/>
    <w:sectPr w:rsidR="00D665D3" w:rsidSect="00D66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DD595E"/>
    <w:rsid w:val="00004CE6"/>
    <w:rsid w:val="00007EC8"/>
    <w:rsid w:val="0001270E"/>
    <w:rsid w:val="000133F8"/>
    <w:rsid w:val="0001475F"/>
    <w:rsid w:val="00015D43"/>
    <w:rsid w:val="00017A12"/>
    <w:rsid w:val="00017B64"/>
    <w:rsid w:val="00020A83"/>
    <w:rsid w:val="00023ED9"/>
    <w:rsid w:val="00026170"/>
    <w:rsid w:val="000337AF"/>
    <w:rsid w:val="0003451A"/>
    <w:rsid w:val="000348B1"/>
    <w:rsid w:val="00037C37"/>
    <w:rsid w:val="00041E2F"/>
    <w:rsid w:val="00043AA2"/>
    <w:rsid w:val="00044B28"/>
    <w:rsid w:val="00047EED"/>
    <w:rsid w:val="00055E1D"/>
    <w:rsid w:val="00092F6A"/>
    <w:rsid w:val="00093C6B"/>
    <w:rsid w:val="00096B1E"/>
    <w:rsid w:val="00097742"/>
    <w:rsid w:val="000A50D2"/>
    <w:rsid w:val="000B05DA"/>
    <w:rsid w:val="000B500C"/>
    <w:rsid w:val="000B5283"/>
    <w:rsid w:val="000C3C6F"/>
    <w:rsid w:val="000C4494"/>
    <w:rsid w:val="000C601B"/>
    <w:rsid w:val="000C7BC5"/>
    <w:rsid w:val="000D56C8"/>
    <w:rsid w:val="000E6585"/>
    <w:rsid w:val="000E65D8"/>
    <w:rsid w:val="000E7E2B"/>
    <w:rsid w:val="000F5E18"/>
    <w:rsid w:val="000F6036"/>
    <w:rsid w:val="0010125C"/>
    <w:rsid w:val="00101268"/>
    <w:rsid w:val="00101912"/>
    <w:rsid w:val="001121AE"/>
    <w:rsid w:val="00116B0C"/>
    <w:rsid w:val="00121DDB"/>
    <w:rsid w:val="00121FF1"/>
    <w:rsid w:val="00122406"/>
    <w:rsid w:val="00122DC9"/>
    <w:rsid w:val="00127871"/>
    <w:rsid w:val="00130DE8"/>
    <w:rsid w:val="0013580D"/>
    <w:rsid w:val="00145D42"/>
    <w:rsid w:val="001508DB"/>
    <w:rsid w:val="00153D3C"/>
    <w:rsid w:val="0015517B"/>
    <w:rsid w:val="001574E1"/>
    <w:rsid w:val="0016156B"/>
    <w:rsid w:val="00164E50"/>
    <w:rsid w:val="00166796"/>
    <w:rsid w:val="00171388"/>
    <w:rsid w:val="001729F3"/>
    <w:rsid w:val="00185E27"/>
    <w:rsid w:val="00186605"/>
    <w:rsid w:val="0019512A"/>
    <w:rsid w:val="001971CB"/>
    <w:rsid w:val="001A0021"/>
    <w:rsid w:val="001A0083"/>
    <w:rsid w:val="001A0417"/>
    <w:rsid w:val="001A42C1"/>
    <w:rsid w:val="001B5283"/>
    <w:rsid w:val="001B7029"/>
    <w:rsid w:val="001C047C"/>
    <w:rsid w:val="001C2A6E"/>
    <w:rsid w:val="001C3BAF"/>
    <w:rsid w:val="001C3BFD"/>
    <w:rsid w:val="001D2501"/>
    <w:rsid w:val="001D47F9"/>
    <w:rsid w:val="001D4847"/>
    <w:rsid w:val="001D754E"/>
    <w:rsid w:val="001E2810"/>
    <w:rsid w:val="001F0097"/>
    <w:rsid w:val="001F43A6"/>
    <w:rsid w:val="00205664"/>
    <w:rsid w:val="00206F2A"/>
    <w:rsid w:val="00210EB9"/>
    <w:rsid w:val="00214CAD"/>
    <w:rsid w:val="00215107"/>
    <w:rsid w:val="00222E83"/>
    <w:rsid w:val="00223B74"/>
    <w:rsid w:val="00226139"/>
    <w:rsid w:val="00233BE2"/>
    <w:rsid w:val="00236F29"/>
    <w:rsid w:val="00242939"/>
    <w:rsid w:val="00247476"/>
    <w:rsid w:val="00251CF9"/>
    <w:rsid w:val="00254AA5"/>
    <w:rsid w:val="0025510E"/>
    <w:rsid w:val="002556A4"/>
    <w:rsid w:val="00256A03"/>
    <w:rsid w:val="0026434D"/>
    <w:rsid w:val="00264960"/>
    <w:rsid w:val="00266EB9"/>
    <w:rsid w:val="00273165"/>
    <w:rsid w:val="00276183"/>
    <w:rsid w:val="0027734D"/>
    <w:rsid w:val="00292199"/>
    <w:rsid w:val="00292961"/>
    <w:rsid w:val="002969C9"/>
    <w:rsid w:val="002A0E6C"/>
    <w:rsid w:val="002A31B8"/>
    <w:rsid w:val="002A4375"/>
    <w:rsid w:val="002B4806"/>
    <w:rsid w:val="002B53FE"/>
    <w:rsid w:val="002B6742"/>
    <w:rsid w:val="002C0530"/>
    <w:rsid w:val="002C175A"/>
    <w:rsid w:val="002C2710"/>
    <w:rsid w:val="002C49FF"/>
    <w:rsid w:val="002C5E72"/>
    <w:rsid w:val="002D015F"/>
    <w:rsid w:val="002D349F"/>
    <w:rsid w:val="002D5572"/>
    <w:rsid w:val="002E1D19"/>
    <w:rsid w:val="002E4417"/>
    <w:rsid w:val="002E5C3D"/>
    <w:rsid w:val="002F1360"/>
    <w:rsid w:val="002F16F8"/>
    <w:rsid w:val="002F547E"/>
    <w:rsid w:val="003013C1"/>
    <w:rsid w:val="003044D8"/>
    <w:rsid w:val="003045E4"/>
    <w:rsid w:val="00310CE7"/>
    <w:rsid w:val="00311B0D"/>
    <w:rsid w:val="00324E1C"/>
    <w:rsid w:val="0032541B"/>
    <w:rsid w:val="00330F74"/>
    <w:rsid w:val="00332612"/>
    <w:rsid w:val="00332FC8"/>
    <w:rsid w:val="00343C92"/>
    <w:rsid w:val="00344420"/>
    <w:rsid w:val="00344B55"/>
    <w:rsid w:val="00352A76"/>
    <w:rsid w:val="0035402C"/>
    <w:rsid w:val="003559D2"/>
    <w:rsid w:val="00356B61"/>
    <w:rsid w:val="00370389"/>
    <w:rsid w:val="003721CE"/>
    <w:rsid w:val="00375576"/>
    <w:rsid w:val="00375E9C"/>
    <w:rsid w:val="00377201"/>
    <w:rsid w:val="00377761"/>
    <w:rsid w:val="00380615"/>
    <w:rsid w:val="00386593"/>
    <w:rsid w:val="003966CE"/>
    <w:rsid w:val="003A0825"/>
    <w:rsid w:val="003A1E68"/>
    <w:rsid w:val="003A2B3C"/>
    <w:rsid w:val="003A76A1"/>
    <w:rsid w:val="003B3A13"/>
    <w:rsid w:val="003C2AFD"/>
    <w:rsid w:val="003C7E4F"/>
    <w:rsid w:val="003D3F0C"/>
    <w:rsid w:val="003D5E6E"/>
    <w:rsid w:val="003E0211"/>
    <w:rsid w:val="003E12D6"/>
    <w:rsid w:val="003E1B48"/>
    <w:rsid w:val="003E2E60"/>
    <w:rsid w:val="003E5C8E"/>
    <w:rsid w:val="003F0856"/>
    <w:rsid w:val="003F3F1B"/>
    <w:rsid w:val="004003E3"/>
    <w:rsid w:val="00401B59"/>
    <w:rsid w:val="00411312"/>
    <w:rsid w:val="004113D9"/>
    <w:rsid w:val="0041527C"/>
    <w:rsid w:val="00417F77"/>
    <w:rsid w:val="0042362B"/>
    <w:rsid w:val="00425F6F"/>
    <w:rsid w:val="004303F2"/>
    <w:rsid w:val="004365BD"/>
    <w:rsid w:val="00440799"/>
    <w:rsid w:val="004412BD"/>
    <w:rsid w:val="00443BF8"/>
    <w:rsid w:val="00446224"/>
    <w:rsid w:val="00447BF6"/>
    <w:rsid w:val="00450220"/>
    <w:rsid w:val="00452FE2"/>
    <w:rsid w:val="00456617"/>
    <w:rsid w:val="00461635"/>
    <w:rsid w:val="00470133"/>
    <w:rsid w:val="004702D0"/>
    <w:rsid w:val="004725FD"/>
    <w:rsid w:val="004778AA"/>
    <w:rsid w:val="0048213E"/>
    <w:rsid w:val="00485A7D"/>
    <w:rsid w:val="0049063D"/>
    <w:rsid w:val="004A7363"/>
    <w:rsid w:val="004A77FC"/>
    <w:rsid w:val="004B55E3"/>
    <w:rsid w:val="004B680F"/>
    <w:rsid w:val="004D075F"/>
    <w:rsid w:val="004D0F1D"/>
    <w:rsid w:val="004D28A7"/>
    <w:rsid w:val="004D3172"/>
    <w:rsid w:val="004D6E5E"/>
    <w:rsid w:val="004E1616"/>
    <w:rsid w:val="004E2DEA"/>
    <w:rsid w:val="004E39D3"/>
    <w:rsid w:val="004F03AB"/>
    <w:rsid w:val="004F1786"/>
    <w:rsid w:val="004F3D7E"/>
    <w:rsid w:val="004F52AD"/>
    <w:rsid w:val="004F6A68"/>
    <w:rsid w:val="004F744C"/>
    <w:rsid w:val="004F79CA"/>
    <w:rsid w:val="00500111"/>
    <w:rsid w:val="00500968"/>
    <w:rsid w:val="00501701"/>
    <w:rsid w:val="00501BBE"/>
    <w:rsid w:val="00517612"/>
    <w:rsid w:val="0052290F"/>
    <w:rsid w:val="00522E4D"/>
    <w:rsid w:val="00524C4D"/>
    <w:rsid w:val="00527AEB"/>
    <w:rsid w:val="00531782"/>
    <w:rsid w:val="00532BD2"/>
    <w:rsid w:val="00540C54"/>
    <w:rsid w:val="00540ED6"/>
    <w:rsid w:val="00541519"/>
    <w:rsid w:val="005441CD"/>
    <w:rsid w:val="005457B6"/>
    <w:rsid w:val="00545F5E"/>
    <w:rsid w:val="00551131"/>
    <w:rsid w:val="00553CA4"/>
    <w:rsid w:val="005557A3"/>
    <w:rsid w:val="0055632A"/>
    <w:rsid w:val="00557DB4"/>
    <w:rsid w:val="005607D6"/>
    <w:rsid w:val="005637F1"/>
    <w:rsid w:val="0056575A"/>
    <w:rsid w:val="00574035"/>
    <w:rsid w:val="00576225"/>
    <w:rsid w:val="00580F64"/>
    <w:rsid w:val="00586216"/>
    <w:rsid w:val="005872D0"/>
    <w:rsid w:val="005918BC"/>
    <w:rsid w:val="005923A3"/>
    <w:rsid w:val="00595FB1"/>
    <w:rsid w:val="005A30CD"/>
    <w:rsid w:val="005A33E7"/>
    <w:rsid w:val="005A7729"/>
    <w:rsid w:val="005A7C89"/>
    <w:rsid w:val="005B294C"/>
    <w:rsid w:val="005B6EEC"/>
    <w:rsid w:val="005C4518"/>
    <w:rsid w:val="005D1B91"/>
    <w:rsid w:val="005D1EDA"/>
    <w:rsid w:val="005D2DAD"/>
    <w:rsid w:val="005D2F3D"/>
    <w:rsid w:val="005E04B4"/>
    <w:rsid w:val="005E62B0"/>
    <w:rsid w:val="005F0D54"/>
    <w:rsid w:val="005F2381"/>
    <w:rsid w:val="005F4130"/>
    <w:rsid w:val="005F49FB"/>
    <w:rsid w:val="005F4B6F"/>
    <w:rsid w:val="005F593F"/>
    <w:rsid w:val="005F786D"/>
    <w:rsid w:val="005F7F98"/>
    <w:rsid w:val="0060070C"/>
    <w:rsid w:val="00603371"/>
    <w:rsid w:val="00604E0A"/>
    <w:rsid w:val="00625057"/>
    <w:rsid w:val="00631A07"/>
    <w:rsid w:val="006348FB"/>
    <w:rsid w:val="00634ED2"/>
    <w:rsid w:val="00635D1A"/>
    <w:rsid w:val="0063620F"/>
    <w:rsid w:val="00636DF4"/>
    <w:rsid w:val="00641252"/>
    <w:rsid w:val="00641266"/>
    <w:rsid w:val="0065258B"/>
    <w:rsid w:val="00655DDF"/>
    <w:rsid w:val="00657D4C"/>
    <w:rsid w:val="00661114"/>
    <w:rsid w:val="006644FA"/>
    <w:rsid w:val="00666AE5"/>
    <w:rsid w:val="006731E4"/>
    <w:rsid w:val="00676269"/>
    <w:rsid w:val="00685BD4"/>
    <w:rsid w:val="00686935"/>
    <w:rsid w:val="00690658"/>
    <w:rsid w:val="006957F4"/>
    <w:rsid w:val="00697F99"/>
    <w:rsid w:val="006A3761"/>
    <w:rsid w:val="006A3D65"/>
    <w:rsid w:val="006A47A8"/>
    <w:rsid w:val="006B27FC"/>
    <w:rsid w:val="006B2EC1"/>
    <w:rsid w:val="006B4438"/>
    <w:rsid w:val="006B7CC1"/>
    <w:rsid w:val="006D0347"/>
    <w:rsid w:val="006D2192"/>
    <w:rsid w:val="006D462C"/>
    <w:rsid w:val="006F428C"/>
    <w:rsid w:val="006F6757"/>
    <w:rsid w:val="006F6AF0"/>
    <w:rsid w:val="00702B37"/>
    <w:rsid w:val="00703206"/>
    <w:rsid w:val="00704A24"/>
    <w:rsid w:val="007060DA"/>
    <w:rsid w:val="00710145"/>
    <w:rsid w:val="00716B8A"/>
    <w:rsid w:val="00716DDF"/>
    <w:rsid w:val="0071717A"/>
    <w:rsid w:val="00724C9F"/>
    <w:rsid w:val="007265B6"/>
    <w:rsid w:val="00726E9C"/>
    <w:rsid w:val="007275AE"/>
    <w:rsid w:val="007334F9"/>
    <w:rsid w:val="00733634"/>
    <w:rsid w:val="007411DB"/>
    <w:rsid w:val="007414FB"/>
    <w:rsid w:val="007444EB"/>
    <w:rsid w:val="00746549"/>
    <w:rsid w:val="00746898"/>
    <w:rsid w:val="00750036"/>
    <w:rsid w:val="0075197D"/>
    <w:rsid w:val="00752BEE"/>
    <w:rsid w:val="00752F17"/>
    <w:rsid w:val="00756D9B"/>
    <w:rsid w:val="0075785A"/>
    <w:rsid w:val="00761475"/>
    <w:rsid w:val="007655BE"/>
    <w:rsid w:val="0076792F"/>
    <w:rsid w:val="00777A63"/>
    <w:rsid w:val="00777E41"/>
    <w:rsid w:val="00782D84"/>
    <w:rsid w:val="00782FC9"/>
    <w:rsid w:val="00785C14"/>
    <w:rsid w:val="007862CB"/>
    <w:rsid w:val="00790A9E"/>
    <w:rsid w:val="00794173"/>
    <w:rsid w:val="00796474"/>
    <w:rsid w:val="007A38C7"/>
    <w:rsid w:val="007A4F80"/>
    <w:rsid w:val="007A5519"/>
    <w:rsid w:val="007A5A52"/>
    <w:rsid w:val="007B6216"/>
    <w:rsid w:val="007C0BD9"/>
    <w:rsid w:val="007C185E"/>
    <w:rsid w:val="007C1F5C"/>
    <w:rsid w:val="007C4332"/>
    <w:rsid w:val="007D14D6"/>
    <w:rsid w:val="007D351A"/>
    <w:rsid w:val="007D5E98"/>
    <w:rsid w:val="007D75A2"/>
    <w:rsid w:val="007E4015"/>
    <w:rsid w:val="007E42FF"/>
    <w:rsid w:val="007E5438"/>
    <w:rsid w:val="007F3134"/>
    <w:rsid w:val="007F3226"/>
    <w:rsid w:val="007F4EE2"/>
    <w:rsid w:val="007F7D88"/>
    <w:rsid w:val="00800BF3"/>
    <w:rsid w:val="00802225"/>
    <w:rsid w:val="00804448"/>
    <w:rsid w:val="008072F6"/>
    <w:rsid w:val="0081412E"/>
    <w:rsid w:val="00814637"/>
    <w:rsid w:val="008205E5"/>
    <w:rsid w:val="00820C6B"/>
    <w:rsid w:val="0082596D"/>
    <w:rsid w:val="00825C44"/>
    <w:rsid w:val="008277D8"/>
    <w:rsid w:val="0083255B"/>
    <w:rsid w:val="00837318"/>
    <w:rsid w:val="00843B11"/>
    <w:rsid w:val="00847872"/>
    <w:rsid w:val="0085118A"/>
    <w:rsid w:val="00856BCA"/>
    <w:rsid w:val="008613DD"/>
    <w:rsid w:val="008635CA"/>
    <w:rsid w:val="008649FE"/>
    <w:rsid w:val="00872E9D"/>
    <w:rsid w:val="0088281B"/>
    <w:rsid w:val="008843F9"/>
    <w:rsid w:val="00885FAC"/>
    <w:rsid w:val="008A484D"/>
    <w:rsid w:val="008A5C78"/>
    <w:rsid w:val="008C4369"/>
    <w:rsid w:val="008C45F9"/>
    <w:rsid w:val="008C72BF"/>
    <w:rsid w:val="008D2D9E"/>
    <w:rsid w:val="008D6111"/>
    <w:rsid w:val="008E27CB"/>
    <w:rsid w:val="008E75F1"/>
    <w:rsid w:val="008E7ECA"/>
    <w:rsid w:val="008F4596"/>
    <w:rsid w:val="008F7D45"/>
    <w:rsid w:val="00903C24"/>
    <w:rsid w:val="00904394"/>
    <w:rsid w:val="00907A97"/>
    <w:rsid w:val="00910811"/>
    <w:rsid w:val="009157BF"/>
    <w:rsid w:val="00924012"/>
    <w:rsid w:val="00926477"/>
    <w:rsid w:val="00930191"/>
    <w:rsid w:val="00930233"/>
    <w:rsid w:val="00930627"/>
    <w:rsid w:val="00934668"/>
    <w:rsid w:val="00936FFE"/>
    <w:rsid w:val="00943889"/>
    <w:rsid w:val="00943E61"/>
    <w:rsid w:val="00944DC9"/>
    <w:rsid w:val="00947784"/>
    <w:rsid w:val="009477AB"/>
    <w:rsid w:val="00953D5B"/>
    <w:rsid w:val="009658E8"/>
    <w:rsid w:val="00967C58"/>
    <w:rsid w:val="009747A2"/>
    <w:rsid w:val="0097528C"/>
    <w:rsid w:val="009821A9"/>
    <w:rsid w:val="0098285B"/>
    <w:rsid w:val="0098469C"/>
    <w:rsid w:val="00990567"/>
    <w:rsid w:val="009908E3"/>
    <w:rsid w:val="00993271"/>
    <w:rsid w:val="0099389B"/>
    <w:rsid w:val="009938FE"/>
    <w:rsid w:val="00993E8D"/>
    <w:rsid w:val="009A0004"/>
    <w:rsid w:val="009A0FC1"/>
    <w:rsid w:val="009A2257"/>
    <w:rsid w:val="009A4A0D"/>
    <w:rsid w:val="009B02FE"/>
    <w:rsid w:val="009B1079"/>
    <w:rsid w:val="009B5C89"/>
    <w:rsid w:val="009B7497"/>
    <w:rsid w:val="009B7986"/>
    <w:rsid w:val="009C66CE"/>
    <w:rsid w:val="009C6887"/>
    <w:rsid w:val="009D0434"/>
    <w:rsid w:val="009D18C7"/>
    <w:rsid w:val="009D4F24"/>
    <w:rsid w:val="009E04D9"/>
    <w:rsid w:val="009E1768"/>
    <w:rsid w:val="009E4182"/>
    <w:rsid w:val="009F224A"/>
    <w:rsid w:val="009F48BF"/>
    <w:rsid w:val="00A00085"/>
    <w:rsid w:val="00A021A6"/>
    <w:rsid w:val="00A077AB"/>
    <w:rsid w:val="00A15208"/>
    <w:rsid w:val="00A158B4"/>
    <w:rsid w:val="00A166D9"/>
    <w:rsid w:val="00A16D0F"/>
    <w:rsid w:val="00A17945"/>
    <w:rsid w:val="00A212FB"/>
    <w:rsid w:val="00A213A8"/>
    <w:rsid w:val="00A2550D"/>
    <w:rsid w:val="00A27F68"/>
    <w:rsid w:val="00A35719"/>
    <w:rsid w:val="00A35FBF"/>
    <w:rsid w:val="00A41378"/>
    <w:rsid w:val="00A427BA"/>
    <w:rsid w:val="00A55A69"/>
    <w:rsid w:val="00A61905"/>
    <w:rsid w:val="00A61AE4"/>
    <w:rsid w:val="00A62726"/>
    <w:rsid w:val="00A62E7D"/>
    <w:rsid w:val="00A65AF5"/>
    <w:rsid w:val="00A67583"/>
    <w:rsid w:val="00A76CBA"/>
    <w:rsid w:val="00A76D96"/>
    <w:rsid w:val="00A828CE"/>
    <w:rsid w:val="00A9000E"/>
    <w:rsid w:val="00A93342"/>
    <w:rsid w:val="00A939D5"/>
    <w:rsid w:val="00A943A6"/>
    <w:rsid w:val="00AA4A73"/>
    <w:rsid w:val="00AA6762"/>
    <w:rsid w:val="00AA6A31"/>
    <w:rsid w:val="00AA6BE4"/>
    <w:rsid w:val="00AA6E0E"/>
    <w:rsid w:val="00AB01AF"/>
    <w:rsid w:val="00AB37AF"/>
    <w:rsid w:val="00AB73B0"/>
    <w:rsid w:val="00AC1613"/>
    <w:rsid w:val="00AC1F20"/>
    <w:rsid w:val="00AE08FF"/>
    <w:rsid w:val="00AE1907"/>
    <w:rsid w:val="00AE3ED8"/>
    <w:rsid w:val="00AE595E"/>
    <w:rsid w:val="00AE60EC"/>
    <w:rsid w:val="00AF1B30"/>
    <w:rsid w:val="00AF498B"/>
    <w:rsid w:val="00B00578"/>
    <w:rsid w:val="00B04E30"/>
    <w:rsid w:val="00B066E4"/>
    <w:rsid w:val="00B12A6C"/>
    <w:rsid w:val="00B12D7E"/>
    <w:rsid w:val="00B133E1"/>
    <w:rsid w:val="00B13409"/>
    <w:rsid w:val="00B139FC"/>
    <w:rsid w:val="00B15472"/>
    <w:rsid w:val="00B20C77"/>
    <w:rsid w:val="00B23129"/>
    <w:rsid w:val="00B255B2"/>
    <w:rsid w:val="00B3077B"/>
    <w:rsid w:val="00B40884"/>
    <w:rsid w:val="00B42904"/>
    <w:rsid w:val="00B430AD"/>
    <w:rsid w:val="00B47131"/>
    <w:rsid w:val="00B51198"/>
    <w:rsid w:val="00B51290"/>
    <w:rsid w:val="00B60B47"/>
    <w:rsid w:val="00B7052B"/>
    <w:rsid w:val="00B73527"/>
    <w:rsid w:val="00B743BC"/>
    <w:rsid w:val="00B75B39"/>
    <w:rsid w:val="00B75E5D"/>
    <w:rsid w:val="00B82526"/>
    <w:rsid w:val="00B935C3"/>
    <w:rsid w:val="00B95CBC"/>
    <w:rsid w:val="00BA34D5"/>
    <w:rsid w:val="00BA4EFC"/>
    <w:rsid w:val="00BA78BF"/>
    <w:rsid w:val="00BB1260"/>
    <w:rsid w:val="00BC0802"/>
    <w:rsid w:val="00BC0C66"/>
    <w:rsid w:val="00BD1FAE"/>
    <w:rsid w:val="00BD2F65"/>
    <w:rsid w:val="00BE446F"/>
    <w:rsid w:val="00BF52B3"/>
    <w:rsid w:val="00BF76B8"/>
    <w:rsid w:val="00C02B4B"/>
    <w:rsid w:val="00C04B13"/>
    <w:rsid w:val="00C0672D"/>
    <w:rsid w:val="00C127B4"/>
    <w:rsid w:val="00C16BF4"/>
    <w:rsid w:val="00C16F2E"/>
    <w:rsid w:val="00C22975"/>
    <w:rsid w:val="00C2371C"/>
    <w:rsid w:val="00C4015E"/>
    <w:rsid w:val="00C47936"/>
    <w:rsid w:val="00C56477"/>
    <w:rsid w:val="00C61331"/>
    <w:rsid w:val="00C64622"/>
    <w:rsid w:val="00C6697F"/>
    <w:rsid w:val="00C70889"/>
    <w:rsid w:val="00C74623"/>
    <w:rsid w:val="00C761C3"/>
    <w:rsid w:val="00C77003"/>
    <w:rsid w:val="00C77817"/>
    <w:rsid w:val="00C85F82"/>
    <w:rsid w:val="00CA0512"/>
    <w:rsid w:val="00CA40FB"/>
    <w:rsid w:val="00CA6C5A"/>
    <w:rsid w:val="00CB1603"/>
    <w:rsid w:val="00CB20B9"/>
    <w:rsid w:val="00CB2646"/>
    <w:rsid w:val="00CB6D15"/>
    <w:rsid w:val="00CC5706"/>
    <w:rsid w:val="00CD0667"/>
    <w:rsid w:val="00CD15C0"/>
    <w:rsid w:val="00CD3851"/>
    <w:rsid w:val="00CD4877"/>
    <w:rsid w:val="00CE3DEF"/>
    <w:rsid w:val="00CE6E4D"/>
    <w:rsid w:val="00CF06AD"/>
    <w:rsid w:val="00CF07E6"/>
    <w:rsid w:val="00CF1797"/>
    <w:rsid w:val="00CF3755"/>
    <w:rsid w:val="00CF7297"/>
    <w:rsid w:val="00CF76E5"/>
    <w:rsid w:val="00D03659"/>
    <w:rsid w:val="00D04DC9"/>
    <w:rsid w:val="00D06B86"/>
    <w:rsid w:val="00D1458E"/>
    <w:rsid w:val="00D1629B"/>
    <w:rsid w:val="00D162F8"/>
    <w:rsid w:val="00D174D6"/>
    <w:rsid w:val="00D26F8D"/>
    <w:rsid w:val="00D37CD9"/>
    <w:rsid w:val="00D447F6"/>
    <w:rsid w:val="00D52DCE"/>
    <w:rsid w:val="00D54D86"/>
    <w:rsid w:val="00D56C23"/>
    <w:rsid w:val="00D665D3"/>
    <w:rsid w:val="00D7266D"/>
    <w:rsid w:val="00D74319"/>
    <w:rsid w:val="00D75B1F"/>
    <w:rsid w:val="00D835FA"/>
    <w:rsid w:val="00D90985"/>
    <w:rsid w:val="00D945F8"/>
    <w:rsid w:val="00DA0C1F"/>
    <w:rsid w:val="00DA3707"/>
    <w:rsid w:val="00DA58F2"/>
    <w:rsid w:val="00DA59F9"/>
    <w:rsid w:val="00DA65D1"/>
    <w:rsid w:val="00DA6E13"/>
    <w:rsid w:val="00DA7EBC"/>
    <w:rsid w:val="00DB2B91"/>
    <w:rsid w:val="00DB4E51"/>
    <w:rsid w:val="00DC4052"/>
    <w:rsid w:val="00DC67E3"/>
    <w:rsid w:val="00DC6F74"/>
    <w:rsid w:val="00DD06A1"/>
    <w:rsid w:val="00DD08E8"/>
    <w:rsid w:val="00DD595E"/>
    <w:rsid w:val="00DD703B"/>
    <w:rsid w:val="00DE12AF"/>
    <w:rsid w:val="00DE6B8A"/>
    <w:rsid w:val="00DF055F"/>
    <w:rsid w:val="00DF0C5D"/>
    <w:rsid w:val="00DF0F66"/>
    <w:rsid w:val="00DF1CC0"/>
    <w:rsid w:val="00DF34FF"/>
    <w:rsid w:val="00E02AD0"/>
    <w:rsid w:val="00E031FA"/>
    <w:rsid w:val="00E039CA"/>
    <w:rsid w:val="00E04805"/>
    <w:rsid w:val="00E060E6"/>
    <w:rsid w:val="00E11E4A"/>
    <w:rsid w:val="00E152E5"/>
    <w:rsid w:val="00E26B08"/>
    <w:rsid w:val="00E37206"/>
    <w:rsid w:val="00E372BA"/>
    <w:rsid w:val="00E414FF"/>
    <w:rsid w:val="00E43F89"/>
    <w:rsid w:val="00E477BC"/>
    <w:rsid w:val="00E52E13"/>
    <w:rsid w:val="00E54639"/>
    <w:rsid w:val="00E56052"/>
    <w:rsid w:val="00E602F9"/>
    <w:rsid w:val="00E6178C"/>
    <w:rsid w:val="00E63D22"/>
    <w:rsid w:val="00E657FF"/>
    <w:rsid w:val="00E70A0F"/>
    <w:rsid w:val="00E732CB"/>
    <w:rsid w:val="00E7655A"/>
    <w:rsid w:val="00E84646"/>
    <w:rsid w:val="00E84994"/>
    <w:rsid w:val="00E90463"/>
    <w:rsid w:val="00E91777"/>
    <w:rsid w:val="00E91D59"/>
    <w:rsid w:val="00E93FD5"/>
    <w:rsid w:val="00E964FD"/>
    <w:rsid w:val="00E96802"/>
    <w:rsid w:val="00EA39EA"/>
    <w:rsid w:val="00EA3E96"/>
    <w:rsid w:val="00EA6DEB"/>
    <w:rsid w:val="00EA718E"/>
    <w:rsid w:val="00EB0345"/>
    <w:rsid w:val="00EB0D38"/>
    <w:rsid w:val="00EB3CF1"/>
    <w:rsid w:val="00EB719C"/>
    <w:rsid w:val="00EC111E"/>
    <w:rsid w:val="00EC2566"/>
    <w:rsid w:val="00EC5B5C"/>
    <w:rsid w:val="00ED4026"/>
    <w:rsid w:val="00ED78E4"/>
    <w:rsid w:val="00EE5867"/>
    <w:rsid w:val="00EE59C5"/>
    <w:rsid w:val="00EE6592"/>
    <w:rsid w:val="00EF06EE"/>
    <w:rsid w:val="00EF10CB"/>
    <w:rsid w:val="00EF13F9"/>
    <w:rsid w:val="00EF3899"/>
    <w:rsid w:val="00EF4D27"/>
    <w:rsid w:val="00F015EC"/>
    <w:rsid w:val="00F02096"/>
    <w:rsid w:val="00F0229D"/>
    <w:rsid w:val="00F0446A"/>
    <w:rsid w:val="00F06F8A"/>
    <w:rsid w:val="00F151CC"/>
    <w:rsid w:val="00F17803"/>
    <w:rsid w:val="00F33319"/>
    <w:rsid w:val="00F34F2D"/>
    <w:rsid w:val="00F40D48"/>
    <w:rsid w:val="00F41DC1"/>
    <w:rsid w:val="00F46962"/>
    <w:rsid w:val="00F46EAE"/>
    <w:rsid w:val="00F53B89"/>
    <w:rsid w:val="00F54374"/>
    <w:rsid w:val="00F61420"/>
    <w:rsid w:val="00F72EE8"/>
    <w:rsid w:val="00F761B8"/>
    <w:rsid w:val="00F807F8"/>
    <w:rsid w:val="00F859C9"/>
    <w:rsid w:val="00F85F7F"/>
    <w:rsid w:val="00F86C0B"/>
    <w:rsid w:val="00F9178A"/>
    <w:rsid w:val="00F93EDB"/>
    <w:rsid w:val="00F965DE"/>
    <w:rsid w:val="00F97B9A"/>
    <w:rsid w:val="00FA0D9C"/>
    <w:rsid w:val="00FA656B"/>
    <w:rsid w:val="00FA7DA4"/>
    <w:rsid w:val="00FB1511"/>
    <w:rsid w:val="00FB198E"/>
    <w:rsid w:val="00FB454D"/>
    <w:rsid w:val="00FB4980"/>
    <w:rsid w:val="00FC0659"/>
    <w:rsid w:val="00FC22E5"/>
    <w:rsid w:val="00FC25FD"/>
    <w:rsid w:val="00FC747E"/>
    <w:rsid w:val="00FD0FDD"/>
    <w:rsid w:val="00FD3330"/>
    <w:rsid w:val="00FD3493"/>
    <w:rsid w:val="00FD4354"/>
    <w:rsid w:val="00FD68C8"/>
    <w:rsid w:val="00FE009C"/>
    <w:rsid w:val="00FE47AB"/>
    <w:rsid w:val="00FF269A"/>
    <w:rsid w:val="00FF382C"/>
    <w:rsid w:val="00FF3848"/>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5D3"/>
  </w:style>
  <w:style w:type="paragraph" w:styleId="1">
    <w:name w:val="heading 1"/>
    <w:basedOn w:val="a"/>
    <w:link w:val="10"/>
    <w:uiPriority w:val="9"/>
    <w:qFormat/>
    <w:rsid w:val="00DD59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95E"/>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DD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595E"/>
    <w:rPr>
      <w:rFonts w:ascii="Courier New" w:eastAsia="Times New Roman" w:hAnsi="Courier New" w:cs="Courier New"/>
      <w:sz w:val="20"/>
      <w:szCs w:val="20"/>
      <w:lang w:eastAsia="ru-RU"/>
    </w:rPr>
  </w:style>
  <w:style w:type="paragraph" w:customStyle="1" w:styleId="pcenter">
    <w:name w:val="pcenter"/>
    <w:basedOn w:val="a"/>
    <w:rsid w:val="00DD5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D5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595E"/>
    <w:rPr>
      <w:color w:val="0000FF"/>
      <w:u w:val="single"/>
    </w:rPr>
  </w:style>
  <w:style w:type="character" w:styleId="a4">
    <w:name w:val="FollowedHyperlink"/>
    <w:basedOn w:val="a0"/>
    <w:uiPriority w:val="99"/>
    <w:semiHidden/>
    <w:unhideWhenUsed/>
    <w:rsid w:val="00DD595E"/>
    <w:rPr>
      <w:color w:val="800080"/>
      <w:u w:val="single"/>
    </w:rPr>
  </w:style>
  <w:style w:type="paragraph" w:customStyle="1" w:styleId="pright">
    <w:name w:val="pright"/>
    <w:basedOn w:val="a"/>
    <w:rsid w:val="00DD59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7594341">
      <w:bodyDiv w:val="1"/>
      <w:marLeft w:val="0"/>
      <w:marRight w:val="0"/>
      <w:marTop w:val="0"/>
      <w:marBottom w:val="0"/>
      <w:divBdr>
        <w:top w:val="none" w:sz="0" w:space="0" w:color="auto"/>
        <w:left w:val="none" w:sz="0" w:space="0" w:color="auto"/>
        <w:bottom w:val="none" w:sz="0" w:space="0" w:color="auto"/>
        <w:right w:val="none" w:sz="0" w:space="0" w:color="auto"/>
      </w:divBdr>
      <w:divsChild>
        <w:div w:id="187133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konventsija-o-dorozhnom-dvizhenii-s-izm-ot/" TargetMode="External"/><Relationship Id="rId117" Type="http://schemas.openxmlformats.org/officeDocument/2006/relationships/hyperlink" Target="https://legalacts.ru/doc/konventsija-o-dorozhnom-dvizhenii-s-izm-ot/" TargetMode="External"/><Relationship Id="rId21" Type="http://schemas.openxmlformats.org/officeDocument/2006/relationships/hyperlink" Target="https://legalacts.ru/doc/konventsija-o-dorozhnom-dvizhenii-s-izm-ot/" TargetMode="External"/><Relationship Id="rId42" Type="http://schemas.openxmlformats.org/officeDocument/2006/relationships/hyperlink" Target="https://legalacts.ru/doc/konventsija-o-dorozhnom-dvizhenii-s-izm-ot/" TargetMode="External"/><Relationship Id="rId47" Type="http://schemas.openxmlformats.org/officeDocument/2006/relationships/hyperlink" Target="https://legalacts.ru/doc/konventsija-o-dorozhnom-dvizhenii-s-izm-ot/" TargetMode="External"/><Relationship Id="rId63" Type="http://schemas.openxmlformats.org/officeDocument/2006/relationships/hyperlink" Target="https://legalacts.ru/doc/konventsija-o-dorozhnom-dvizhenii-s-izm-ot/" TargetMode="External"/><Relationship Id="rId68" Type="http://schemas.openxmlformats.org/officeDocument/2006/relationships/hyperlink" Target="https://legalacts.ru/doc/konventsija-o-dorozhnom-dvizhenii-s-izm-ot/" TargetMode="External"/><Relationship Id="rId84" Type="http://schemas.openxmlformats.org/officeDocument/2006/relationships/hyperlink" Target="https://legalacts.ru/doc/konventsija-o-dorozhnom-dvizhenii-s-izm-ot/" TargetMode="External"/><Relationship Id="rId89" Type="http://schemas.openxmlformats.org/officeDocument/2006/relationships/hyperlink" Target="https://legalacts.ru/doc/konventsija-o-dorozhnom-dvizhenii-s-izm-ot/" TargetMode="External"/><Relationship Id="rId112" Type="http://schemas.openxmlformats.org/officeDocument/2006/relationships/hyperlink" Target="https://legalacts.ru/doc/konventsija-o-dorozhnom-dvizhenii-s-izm-ot/" TargetMode="External"/><Relationship Id="rId133" Type="http://schemas.openxmlformats.org/officeDocument/2006/relationships/hyperlink" Target="https://legalacts.ru/doc/konventsija-o-dorozhnom-dvizhenii-s-izm-ot/" TargetMode="External"/><Relationship Id="rId138" Type="http://schemas.openxmlformats.org/officeDocument/2006/relationships/hyperlink" Target="https://legalacts.ru/doc/konventsija-o-dorozhnom-dvizhenii-s-izm-ot/" TargetMode="External"/><Relationship Id="rId154" Type="http://schemas.openxmlformats.org/officeDocument/2006/relationships/hyperlink" Target="https://legalacts.ru/doc/konventsija-o-dorozhnom-dvizhenii-s-izm-ot/" TargetMode="External"/><Relationship Id="rId159" Type="http://schemas.openxmlformats.org/officeDocument/2006/relationships/hyperlink" Target="https://legalacts.ru/doc/konventsija-o-dorozhnom-dvizhenii-s-izm-ot/" TargetMode="External"/><Relationship Id="rId170" Type="http://schemas.openxmlformats.org/officeDocument/2006/relationships/hyperlink" Target="https://legalacts.ru/doc/konventsija-o-dorozhnom-dvizhenii-s-izm-ot/" TargetMode="External"/><Relationship Id="rId16" Type="http://schemas.openxmlformats.org/officeDocument/2006/relationships/hyperlink" Target="https://legalacts.ru/doc/konventsija-o-dorozhnom-dvizhenii-s-izm-ot/" TargetMode="External"/><Relationship Id="rId107" Type="http://schemas.openxmlformats.org/officeDocument/2006/relationships/hyperlink" Target="https://legalacts.ru/doc/konventsija-o-dorozhnom-dvizhenii-s-izm-ot/" TargetMode="External"/><Relationship Id="rId11" Type="http://schemas.openxmlformats.org/officeDocument/2006/relationships/hyperlink" Target="https://legalacts.ru/doc/konventsija-o-dorozhnom-dvizhenii-s-izm-ot/" TargetMode="External"/><Relationship Id="rId32" Type="http://schemas.openxmlformats.org/officeDocument/2006/relationships/hyperlink" Target="https://legalacts.ru/doc/konventsija-o-dorozhnom-dvizhenii-s-izm-ot/" TargetMode="External"/><Relationship Id="rId37" Type="http://schemas.openxmlformats.org/officeDocument/2006/relationships/hyperlink" Target="https://legalacts.ru/doc/konventsija-o-dorozhnom-dvizhenii-s-izm-ot/" TargetMode="External"/><Relationship Id="rId53" Type="http://schemas.openxmlformats.org/officeDocument/2006/relationships/hyperlink" Target="https://legalacts.ru/doc/konventsija-o-dorozhnom-dvizhenii-s-izm-ot/" TargetMode="External"/><Relationship Id="rId58" Type="http://schemas.openxmlformats.org/officeDocument/2006/relationships/hyperlink" Target="https://legalacts.ru/doc/konventsija-o-dorozhnom-dvizhenii-s-izm-ot/" TargetMode="External"/><Relationship Id="rId74" Type="http://schemas.openxmlformats.org/officeDocument/2006/relationships/hyperlink" Target="https://legalacts.ru/doc/konventsija-o-dorozhnom-dvizhenii-s-izm-ot/" TargetMode="External"/><Relationship Id="rId79" Type="http://schemas.openxmlformats.org/officeDocument/2006/relationships/hyperlink" Target="https://legalacts.ru/doc/konventsija-o-dorozhnom-dvizhenii-s-izm-ot/" TargetMode="External"/><Relationship Id="rId102" Type="http://schemas.openxmlformats.org/officeDocument/2006/relationships/hyperlink" Target="https://legalacts.ru/doc/konventsija-o-dorozhnom-dvizhenii-s-izm-ot/" TargetMode="External"/><Relationship Id="rId123" Type="http://schemas.openxmlformats.org/officeDocument/2006/relationships/hyperlink" Target="https://legalacts.ru/doc/konventsija-o-dorozhnom-dvizhenii-s-izm-ot/" TargetMode="External"/><Relationship Id="rId128" Type="http://schemas.openxmlformats.org/officeDocument/2006/relationships/hyperlink" Target="https://legalacts.ru/doc/konventsija-o-dorozhnom-dvizhenii-s-izm-ot/" TargetMode="External"/><Relationship Id="rId144" Type="http://schemas.openxmlformats.org/officeDocument/2006/relationships/hyperlink" Target="https://legalacts.ru/doc/konventsija-o-dorozhnom-dvizhenii-s-izm-ot/" TargetMode="External"/><Relationship Id="rId149" Type="http://schemas.openxmlformats.org/officeDocument/2006/relationships/hyperlink" Target="https://legalacts.ru/doc/ustav-organizatsii-obedinennykh-natsii-prinjat-v-g/" TargetMode="External"/><Relationship Id="rId5" Type="http://schemas.openxmlformats.org/officeDocument/2006/relationships/hyperlink" Target="https://legalacts.ru/doc/konventsija-o-dorozhnom-dvizhenii-s-izm-ot/" TargetMode="External"/><Relationship Id="rId90" Type="http://schemas.openxmlformats.org/officeDocument/2006/relationships/hyperlink" Target="https://legalacts.ru/doc/konventsija-o-dorozhnom-dvizhenii-s-izm-ot/" TargetMode="External"/><Relationship Id="rId95" Type="http://schemas.openxmlformats.org/officeDocument/2006/relationships/hyperlink" Target="https://legalacts.ru/doc/konventsija-o-dorozhnom-dvizhenii-s-izm-ot/" TargetMode="External"/><Relationship Id="rId160" Type="http://schemas.openxmlformats.org/officeDocument/2006/relationships/hyperlink" Target="https://legalacts.ru/doc/konventsija-o-dorozhnom-dvizhenii-s-izm-ot/" TargetMode="External"/><Relationship Id="rId165" Type="http://schemas.openxmlformats.org/officeDocument/2006/relationships/hyperlink" Target="https://legalacts.ru/doc/konventsija-o-dorozhnom-dvizhenii-s-izm-ot/" TargetMode="External"/><Relationship Id="rId22" Type="http://schemas.openxmlformats.org/officeDocument/2006/relationships/hyperlink" Target="https://legalacts.ru/doc/konventsija-o-dorozhnom-dvizhenii-s-izm-ot/" TargetMode="External"/><Relationship Id="rId27" Type="http://schemas.openxmlformats.org/officeDocument/2006/relationships/hyperlink" Target="https://legalacts.ru/doc/konventsija-o-dorozhnom-dvizhenii-s-izm-ot/" TargetMode="External"/><Relationship Id="rId43" Type="http://schemas.openxmlformats.org/officeDocument/2006/relationships/hyperlink" Target="https://legalacts.ru/doc/konventsija-o-dorozhnom-dvizhenii-s-izm-ot/" TargetMode="External"/><Relationship Id="rId48" Type="http://schemas.openxmlformats.org/officeDocument/2006/relationships/hyperlink" Target="https://legalacts.ru/doc/konventsija-o-dorozhnom-dvizhenii-s-izm-ot/" TargetMode="External"/><Relationship Id="rId64" Type="http://schemas.openxmlformats.org/officeDocument/2006/relationships/hyperlink" Target="https://legalacts.ru/doc/konventsija-o-dorozhnom-dvizhenii-s-izm-ot/" TargetMode="External"/><Relationship Id="rId69" Type="http://schemas.openxmlformats.org/officeDocument/2006/relationships/hyperlink" Target="https://legalacts.ru/doc/konventsija-o-dorozhnom-dvizhenii-s-izm-ot/" TargetMode="External"/><Relationship Id="rId113" Type="http://schemas.openxmlformats.org/officeDocument/2006/relationships/hyperlink" Target="https://legalacts.ru/doc/konventsija-o-dorozhnom-dvizhenii-s-izm-ot/" TargetMode="External"/><Relationship Id="rId118" Type="http://schemas.openxmlformats.org/officeDocument/2006/relationships/hyperlink" Target="https://legalacts.ru/doc/konventsija-o-dorozhnom-dvizhenii-s-izm-ot/" TargetMode="External"/><Relationship Id="rId134" Type="http://schemas.openxmlformats.org/officeDocument/2006/relationships/hyperlink" Target="https://legalacts.ru/doc/konventsija-o-dorozhnom-dvizhenii-s-izm-ot/" TargetMode="External"/><Relationship Id="rId139" Type="http://schemas.openxmlformats.org/officeDocument/2006/relationships/hyperlink" Target="https://legalacts.ru/doc/konventsija-o-dorozhnom-dvizhenii-s-izm-ot/" TargetMode="External"/><Relationship Id="rId80" Type="http://schemas.openxmlformats.org/officeDocument/2006/relationships/hyperlink" Target="https://legalacts.ru/doc/konventsija-o-dorozhnom-dvizhenii-s-izm-ot/" TargetMode="External"/><Relationship Id="rId85" Type="http://schemas.openxmlformats.org/officeDocument/2006/relationships/hyperlink" Target="https://legalacts.ru/doc/konventsija-o-dorozhnom-dvizhenii-s-izm-ot/" TargetMode="External"/><Relationship Id="rId150" Type="http://schemas.openxmlformats.org/officeDocument/2006/relationships/hyperlink" Target="https://legalacts.ru/doc/konventsija-o-dorozhnom-dvizhenii-s-izm-ot/" TargetMode="External"/><Relationship Id="rId155" Type="http://schemas.openxmlformats.org/officeDocument/2006/relationships/hyperlink" Target="https://legalacts.ru/doc/konventsija-o-dorozhnom-dvizhenii-s-izm-ot/" TargetMode="External"/><Relationship Id="rId171" Type="http://schemas.openxmlformats.org/officeDocument/2006/relationships/hyperlink" Target="https://legalacts.ru/doc/konventsija-o-dorozhnom-dvizhenii-s-izm-ot/" TargetMode="External"/><Relationship Id="rId12" Type="http://schemas.openxmlformats.org/officeDocument/2006/relationships/hyperlink" Target="https://legalacts.ru/doc/konventsija-o-dorozhnom-dvizhenii-s-izm-ot/" TargetMode="External"/><Relationship Id="rId17" Type="http://schemas.openxmlformats.org/officeDocument/2006/relationships/hyperlink" Target="https://legalacts.ru/doc/konventsija-o-dorozhnom-dvizhenii-s-izm-ot/" TargetMode="External"/><Relationship Id="rId33" Type="http://schemas.openxmlformats.org/officeDocument/2006/relationships/hyperlink" Target="https://legalacts.ru/doc/konventsija-o-dorozhnom-dvizhenii-s-izm-ot/" TargetMode="External"/><Relationship Id="rId38" Type="http://schemas.openxmlformats.org/officeDocument/2006/relationships/hyperlink" Target="https://legalacts.ru/doc/konventsija-o-dorozhnom-dvizhenii-s-izm-ot/" TargetMode="External"/><Relationship Id="rId59" Type="http://schemas.openxmlformats.org/officeDocument/2006/relationships/hyperlink" Target="https://legalacts.ru/doc/konventsija-o-dorozhnom-dvizhenii-s-izm-ot/" TargetMode="External"/><Relationship Id="rId103" Type="http://schemas.openxmlformats.org/officeDocument/2006/relationships/hyperlink" Target="https://legalacts.ru/doc/konventsija-o-dorozhnom-dvizhenii-s-izm-ot/" TargetMode="External"/><Relationship Id="rId108" Type="http://schemas.openxmlformats.org/officeDocument/2006/relationships/hyperlink" Target="https://legalacts.ru/doc/konventsija-o-dorozhnom-dvizhenii-s-izm-ot/" TargetMode="External"/><Relationship Id="rId124" Type="http://schemas.openxmlformats.org/officeDocument/2006/relationships/hyperlink" Target="https://legalacts.ru/doc/konventsija-o-dorozhnom-dvizhenii-s-izm-ot/" TargetMode="External"/><Relationship Id="rId129" Type="http://schemas.openxmlformats.org/officeDocument/2006/relationships/hyperlink" Target="https://legalacts.ru/doc/konventsija-o-dorozhnom-dvizhenii-s-izm-ot/" TargetMode="External"/><Relationship Id="rId54" Type="http://schemas.openxmlformats.org/officeDocument/2006/relationships/hyperlink" Target="https://legalacts.ru/doc/konventsija-o-dorozhnom-dvizhenii-s-izm-ot/" TargetMode="External"/><Relationship Id="rId70" Type="http://schemas.openxmlformats.org/officeDocument/2006/relationships/hyperlink" Target="https://legalacts.ru/doc/konventsija-o-dorozhnom-dvizhenii-s-izm-ot/" TargetMode="External"/><Relationship Id="rId75" Type="http://schemas.openxmlformats.org/officeDocument/2006/relationships/hyperlink" Target="https://legalacts.ru/doc/konventsija-o-dorozhnom-dvizhenii-s-izm-ot/" TargetMode="External"/><Relationship Id="rId91" Type="http://schemas.openxmlformats.org/officeDocument/2006/relationships/hyperlink" Target="https://legalacts.ru/doc/konventsija-o-dorozhnom-dvizhenii-s-izm-ot/" TargetMode="External"/><Relationship Id="rId96" Type="http://schemas.openxmlformats.org/officeDocument/2006/relationships/hyperlink" Target="https://legalacts.ru/doc/konventsija-o-dorozhnom-dvizhenii-s-izm-ot/" TargetMode="External"/><Relationship Id="rId140" Type="http://schemas.openxmlformats.org/officeDocument/2006/relationships/hyperlink" Target="https://legalacts.ru/doc/konventsija-o-dorozhnom-dvizhenii-s-izm-ot/" TargetMode="External"/><Relationship Id="rId145" Type="http://schemas.openxmlformats.org/officeDocument/2006/relationships/hyperlink" Target="https://legalacts.ru/doc/konventsija-o-dorozhnom-dvizhenii-s-izm-ot/" TargetMode="External"/><Relationship Id="rId161" Type="http://schemas.openxmlformats.org/officeDocument/2006/relationships/hyperlink" Target="https://legalacts.ru/doc/konventsija-o-dorozhnom-dvizhenii-s-izm-ot/" TargetMode="External"/><Relationship Id="rId166" Type="http://schemas.openxmlformats.org/officeDocument/2006/relationships/hyperlink" Target="https://legalacts.ru/doc/konventsija-o-dorozhnom-dvizhenii-s-izm-ot/" TargetMode="External"/><Relationship Id="rId1" Type="http://schemas.openxmlformats.org/officeDocument/2006/relationships/styles" Target="styles.xml"/><Relationship Id="rId6" Type="http://schemas.openxmlformats.org/officeDocument/2006/relationships/hyperlink" Target="https://legalacts.ru/doc/konventsija-o-dorozhnom-dvizhenii-s-izm-ot/" TargetMode="External"/><Relationship Id="rId15" Type="http://schemas.openxmlformats.org/officeDocument/2006/relationships/hyperlink" Target="https://legalacts.ru/doc/konventsija-o-dorozhnom-dvizhenii-s-izm-ot/" TargetMode="External"/><Relationship Id="rId23" Type="http://schemas.openxmlformats.org/officeDocument/2006/relationships/hyperlink" Target="https://legalacts.ru/doc/konventsija-o-dorozhnom-dvizhenii-s-izm-ot/" TargetMode="External"/><Relationship Id="rId28" Type="http://schemas.openxmlformats.org/officeDocument/2006/relationships/hyperlink" Target="https://legalacts.ru/doc/konventsija-o-dorozhnom-dvizhenii-s-izm-ot/" TargetMode="External"/><Relationship Id="rId36" Type="http://schemas.openxmlformats.org/officeDocument/2006/relationships/hyperlink" Target="https://legalacts.ru/doc/konventsija-o-dorozhnom-dvizhenii-s-izm-ot/" TargetMode="External"/><Relationship Id="rId49" Type="http://schemas.openxmlformats.org/officeDocument/2006/relationships/hyperlink" Target="https://legalacts.ru/doc/konventsija-o-dorozhnom-dvizhenii-s-izm-ot/" TargetMode="External"/><Relationship Id="rId57" Type="http://schemas.openxmlformats.org/officeDocument/2006/relationships/hyperlink" Target="https://legalacts.ru/doc/konventsija-o-dorozhnom-dvizhenii-s-izm-ot/" TargetMode="External"/><Relationship Id="rId106" Type="http://schemas.openxmlformats.org/officeDocument/2006/relationships/hyperlink" Target="https://legalacts.ru/doc/konventsija-o-dorozhnom-dvizhenii-s-izm-ot/" TargetMode="External"/><Relationship Id="rId114" Type="http://schemas.openxmlformats.org/officeDocument/2006/relationships/hyperlink" Target="https://legalacts.ru/doc/konventsija-o-dorozhnom-dvizhenii-s-izm-ot/" TargetMode="External"/><Relationship Id="rId119" Type="http://schemas.openxmlformats.org/officeDocument/2006/relationships/hyperlink" Target="https://legalacts.ru/doc/konventsija-o-dorozhnom-dvizhenii-s-izm-ot/" TargetMode="External"/><Relationship Id="rId127" Type="http://schemas.openxmlformats.org/officeDocument/2006/relationships/hyperlink" Target="https://legalacts.ru/doc/konventsija-o-dorozhnom-dvizhenii-s-izm-ot/" TargetMode="External"/><Relationship Id="rId10" Type="http://schemas.openxmlformats.org/officeDocument/2006/relationships/hyperlink" Target="https://legalacts.ru/doc/konventsija-o-dorozhnom-dvizhenii-s-izm-ot/" TargetMode="External"/><Relationship Id="rId31" Type="http://schemas.openxmlformats.org/officeDocument/2006/relationships/hyperlink" Target="https://legalacts.ru/doc/konventsija-o-dorozhnom-dvizhenii-s-izm-ot/" TargetMode="External"/><Relationship Id="rId44" Type="http://schemas.openxmlformats.org/officeDocument/2006/relationships/hyperlink" Target="https://legalacts.ru/doc/konventsija-o-dorozhnom-dvizhenii-s-izm-ot/" TargetMode="External"/><Relationship Id="rId52" Type="http://schemas.openxmlformats.org/officeDocument/2006/relationships/hyperlink" Target="https://legalacts.ru/doc/konventsija-o-dorozhnom-dvizhenii-s-izm-ot/" TargetMode="External"/><Relationship Id="rId60" Type="http://schemas.openxmlformats.org/officeDocument/2006/relationships/hyperlink" Target="https://legalacts.ru/doc/konventsija-o-dorozhnom-dvizhenii-s-izm-ot/" TargetMode="External"/><Relationship Id="rId65" Type="http://schemas.openxmlformats.org/officeDocument/2006/relationships/hyperlink" Target="https://legalacts.ru/doc/konventsija-o-dorozhnom-dvizhenii-s-izm-ot/" TargetMode="External"/><Relationship Id="rId73" Type="http://schemas.openxmlformats.org/officeDocument/2006/relationships/hyperlink" Target="https://legalacts.ru/doc/konventsija-o-dorozhnom-dvizhenii-s-izm-ot/" TargetMode="External"/><Relationship Id="rId78" Type="http://schemas.openxmlformats.org/officeDocument/2006/relationships/hyperlink" Target="https://legalacts.ru/doc/konventsija-o-dorozhnom-dvizhenii-s-izm-ot/" TargetMode="External"/><Relationship Id="rId81" Type="http://schemas.openxmlformats.org/officeDocument/2006/relationships/hyperlink" Target="https://legalacts.ru/doc/konventsija-o-dorozhnom-dvizhenii-s-izm-ot/" TargetMode="External"/><Relationship Id="rId86" Type="http://schemas.openxmlformats.org/officeDocument/2006/relationships/hyperlink" Target="https://legalacts.ru/doc/konventsija-o-dorozhnom-dvizhenii-s-izm-ot/" TargetMode="External"/><Relationship Id="rId94" Type="http://schemas.openxmlformats.org/officeDocument/2006/relationships/hyperlink" Target="https://legalacts.ru/doc/konventsija-o-dorozhnom-dvizhenii-s-izm-ot/" TargetMode="External"/><Relationship Id="rId99" Type="http://schemas.openxmlformats.org/officeDocument/2006/relationships/hyperlink" Target="https://legalacts.ru/doc/konventsija-o-dorozhnom-dvizhenii-s-izm-ot/" TargetMode="External"/><Relationship Id="rId101" Type="http://schemas.openxmlformats.org/officeDocument/2006/relationships/hyperlink" Target="https://legalacts.ru/doc/konventsija-o-dorozhnom-dvizhenii-s-izm-ot/" TargetMode="External"/><Relationship Id="rId122" Type="http://schemas.openxmlformats.org/officeDocument/2006/relationships/hyperlink" Target="https://legalacts.ru/doc/konventsija-o-dorozhnom-dvizhenii-s-izm-ot/" TargetMode="External"/><Relationship Id="rId130" Type="http://schemas.openxmlformats.org/officeDocument/2006/relationships/hyperlink" Target="https://legalacts.ru/doc/konventsija-o-dorozhnom-dvizhenii-s-izm-ot/" TargetMode="External"/><Relationship Id="rId135" Type="http://schemas.openxmlformats.org/officeDocument/2006/relationships/hyperlink" Target="https://legalacts.ru/doc/konventsija-o-dorozhnom-dvizhenii-s-izm-ot/" TargetMode="External"/><Relationship Id="rId143" Type="http://schemas.openxmlformats.org/officeDocument/2006/relationships/hyperlink" Target="https://legalacts.ru/doc/konventsija-o-dorozhnom-dvizhenii-s-izm-ot/" TargetMode="External"/><Relationship Id="rId148" Type="http://schemas.openxmlformats.org/officeDocument/2006/relationships/hyperlink" Target="https://legalacts.ru/doc/konventsija-o-dorozhnom-dvizhenii-s-izm-ot/" TargetMode="External"/><Relationship Id="rId151" Type="http://schemas.openxmlformats.org/officeDocument/2006/relationships/hyperlink" Target="https://legalacts.ru/doc/konventsija-o-dorozhnom-dvizhenii-s-izm-ot/" TargetMode="External"/><Relationship Id="rId156" Type="http://schemas.openxmlformats.org/officeDocument/2006/relationships/hyperlink" Target="https://legalacts.ru/doc/konventsija-o-dorozhnom-dvizhenii-s-izm-ot/" TargetMode="External"/><Relationship Id="rId164" Type="http://schemas.openxmlformats.org/officeDocument/2006/relationships/hyperlink" Target="https://legalacts.ru/doc/konventsija-o-dorozhnom-dvizhenii-s-izm-ot/" TargetMode="External"/><Relationship Id="rId169" Type="http://schemas.openxmlformats.org/officeDocument/2006/relationships/hyperlink" Target="https://legalacts.ru/doc/konventsija-o-dorozhnom-dvizhenii-s-izm-ot/" TargetMode="External"/><Relationship Id="rId4" Type="http://schemas.openxmlformats.org/officeDocument/2006/relationships/hyperlink" Target="https://legalacts.ru/doc/konventsija-o-dorozhnom-dvizhenii-s-izm-ot/" TargetMode="External"/><Relationship Id="rId9" Type="http://schemas.openxmlformats.org/officeDocument/2006/relationships/hyperlink" Target="https://legalacts.ru/doc/konventsija-o-dorozhnom-dvizhenii-s-izm-ot/" TargetMode="External"/><Relationship Id="rId172" Type="http://schemas.openxmlformats.org/officeDocument/2006/relationships/hyperlink" Target="https://legalacts.ru/doc/konventsija-o-dorozhnom-dvizhenii-s-izm-ot/" TargetMode="External"/><Relationship Id="rId13" Type="http://schemas.openxmlformats.org/officeDocument/2006/relationships/hyperlink" Target="https://legalacts.ru/doc/konventsija-o-dorozhnom-dvizhenii-s-izm-ot/" TargetMode="External"/><Relationship Id="rId18" Type="http://schemas.openxmlformats.org/officeDocument/2006/relationships/hyperlink" Target="https://legalacts.ru/doc/konventsija-o-dorozhnom-dvizhenii-s-izm-ot/" TargetMode="External"/><Relationship Id="rId39" Type="http://schemas.openxmlformats.org/officeDocument/2006/relationships/hyperlink" Target="https://legalacts.ru/doc/konventsija-o-dorozhnom-dvizhenii-s-izm-ot/" TargetMode="External"/><Relationship Id="rId109" Type="http://schemas.openxmlformats.org/officeDocument/2006/relationships/hyperlink" Target="https://legalacts.ru/doc/konventsija-o-dorozhnom-dvizhenii-s-izm-ot/" TargetMode="External"/><Relationship Id="rId34" Type="http://schemas.openxmlformats.org/officeDocument/2006/relationships/hyperlink" Target="https://legalacts.ru/doc/konventsija-o-dorozhnom-dvizhenii-s-izm-ot/" TargetMode="External"/><Relationship Id="rId50" Type="http://schemas.openxmlformats.org/officeDocument/2006/relationships/hyperlink" Target="https://legalacts.ru/doc/konventsija-o-dorozhnom-dvizhenii-s-izm-ot/" TargetMode="External"/><Relationship Id="rId55" Type="http://schemas.openxmlformats.org/officeDocument/2006/relationships/hyperlink" Target="https://legalacts.ru/doc/konventsija-o-dorozhnom-dvizhenii-s-izm-ot/" TargetMode="External"/><Relationship Id="rId76" Type="http://schemas.openxmlformats.org/officeDocument/2006/relationships/hyperlink" Target="https://legalacts.ru/doc/konventsija-o-dorozhnom-dvizhenii-s-izm-ot/" TargetMode="External"/><Relationship Id="rId97" Type="http://schemas.openxmlformats.org/officeDocument/2006/relationships/hyperlink" Target="https://legalacts.ru/doc/konventsija-o-dorozhnom-dvizhenii-s-izm-ot/" TargetMode="External"/><Relationship Id="rId104" Type="http://schemas.openxmlformats.org/officeDocument/2006/relationships/hyperlink" Target="https://legalacts.ru/doc/konventsija-o-dorozhnom-dvizhenii-s-izm-ot/" TargetMode="External"/><Relationship Id="rId120" Type="http://schemas.openxmlformats.org/officeDocument/2006/relationships/hyperlink" Target="https://legalacts.ru/doc/konventsija-o-dorozhnom-dvizhenii-s-izm-ot/" TargetMode="External"/><Relationship Id="rId125" Type="http://schemas.openxmlformats.org/officeDocument/2006/relationships/hyperlink" Target="https://legalacts.ru/doc/konventsija-o-dorozhnom-dvizhenii-s-izm-ot/" TargetMode="External"/><Relationship Id="rId141" Type="http://schemas.openxmlformats.org/officeDocument/2006/relationships/hyperlink" Target="https://legalacts.ru/doc/konventsija-o-dorozhnom-dvizhenii-s-izm-ot/" TargetMode="External"/><Relationship Id="rId146" Type="http://schemas.openxmlformats.org/officeDocument/2006/relationships/hyperlink" Target="https://legalacts.ru/doc/konventsija-o-dorozhnom-dvizhenii-s-izm-ot/" TargetMode="External"/><Relationship Id="rId167" Type="http://schemas.openxmlformats.org/officeDocument/2006/relationships/hyperlink" Target="https://legalacts.ru/doc/konventsija-o-dorozhnom-dvizhenii-s-izm-ot/" TargetMode="External"/><Relationship Id="rId7" Type="http://schemas.openxmlformats.org/officeDocument/2006/relationships/hyperlink" Target="https://legalacts.ru/doc/konventsija-o-dorozhnom-dvizhenii-s-izm-ot/" TargetMode="External"/><Relationship Id="rId71" Type="http://schemas.openxmlformats.org/officeDocument/2006/relationships/hyperlink" Target="https://legalacts.ru/doc/konventsija-o-dorozhnom-dvizhenii-s-izm-ot/" TargetMode="External"/><Relationship Id="rId92" Type="http://schemas.openxmlformats.org/officeDocument/2006/relationships/hyperlink" Target="https://legalacts.ru/doc/konventsija-o-dorozhnom-dvizhenii-s-izm-ot/" TargetMode="External"/><Relationship Id="rId162" Type="http://schemas.openxmlformats.org/officeDocument/2006/relationships/hyperlink" Target="https://legalacts.ru/doc/konventsija-o-dorozhnom-dvizhenii-s-izm-ot/" TargetMode="External"/><Relationship Id="rId2" Type="http://schemas.openxmlformats.org/officeDocument/2006/relationships/settings" Target="settings.xml"/><Relationship Id="rId29" Type="http://schemas.openxmlformats.org/officeDocument/2006/relationships/hyperlink" Target="https://legalacts.ru/doc/konventsija-o-dorozhnom-dvizhenii-s-izm-ot/" TargetMode="External"/><Relationship Id="rId24" Type="http://schemas.openxmlformats.org/officeDocument/2006/relationships/hyperlink" Target="https://legalacts.ru/doc/konventsija-o-dorozhnom-dvizhenii-s-izm-ot/" TargetMode="External"/><Relationship Id="rId40" Type="http://schemas.openxmlformats.org/officeDocument/2006/relationships/hyperlink" Target="https://legalacts.ru/doc/konventsija-o-dorozhnom-dvizhenii-s-izm-ot/" TargetMode="External"/><Relationship Id="rId45" Type="http://schemas.openxmlformats.org/officeDocument/2006/relationships/hyperlink" Target="https://legalacts.ru/doc/konventsija-o-dorozhnom-dvizhenii-s-izm-ot/" TargetMode="External"/><Relationship Id="rId66" Type="http://schemas.openxmlformats.org/officeDocument/2006/relationships/hyperlink" Target="https://legalacts.ru/doc/konventsija-o-dorozhnom-dvizhenii-s-izm-ot/" TargetMode="External"/><Relationship Id="rId87" Type="http://schemas.openxmlformats.org/officeDocument/2006/relationships/hyperlink" Target="https://legalacts.ru/doc/konventsija-o-dorozhnom-dvizhenii-s-izm-ot/" TargetMode="External"/><Relationship Id="rId110" Type="http://schemas.openxmlformats.org/officeDocument/2006/relationships/hyperlink" Target="https://legalacts.ru/doc/konventsija-o-dorozhnom-dvizhenii-s-izm-ot/" TargetMode="External"/><Relationship Id="rId115" Type="http://schemas.openxmlformats.org/officeDocument/2006/relationships/hyperlink" Target="https://legalacts.ru/doc/konventsija-o-dorozhnom-dvizhenii-s-izm-ot/" TargetMode="External"/><Relationship Id="rId131" Type="http://schemas.openxmlformats.org/officeDocument/2006/relationships/hyperlink" Target="https://legalacts.ru/doc/konventsija-o-dorozhnom-dvizhenii-s-izm-ot/" TargetMode="External"/><Relationship Id="rId136" Type="http://schemas.openxmlformats.org/officeDocument/2006/relationships/hyperlink" Target="https://legalacts.ru/doc/konventsija-o-dorozhnom-dvizhenii-s-izm-ot/" TargetMode="External"/><Relationship Id="rId157" Type="http://schemas.openxmlformats.org/officeDocument/2006/relationships/hyperlink" Target="https://legalacts.ru/doc/konventsija-o-dorozhnom-dvizhenii-s-izm-ot/" TargetMode="External"/><Relationship Id="rId61" Type="http://schemas.openxmlformats.org/officeDocument/2006/relationships/hyperlink" Target="https://legalacts.ru/doc/konventsija-o-dorozhnom-dvizhenii-s-izm-ot/" TargetMode="External"/><Relationship Id="rId82" Type="http://schemas.openxmlformats.org/officeDocument/2006/relationships/hyperlink" Target="https://legalacts.ru/doc/konventsija-o-dorozhnom-dvizhenii-s-izm-ot/" TargetMode="External"/><Relationship Id="rId152" Type="http://schemas.openxmlformats.org/officeDocument/2006/relationships/hyperlink" Target="https://legalacts.ru/doc/konventsija-o-dorozhnom-dvizhenii-s-izm-ot/" TargetMode="External"/><Relationship Id="rId173" Type="http://schemas.openxmlformats.org/officeDocument/2006/relationships/fontTable" Target="fontTable.xml"/><Relationship Id="rId19" Type="http://schemas.openxmlformats.org/officeDocument/2006/relationships/hyperlink" Target="https://legalacts.ru/doc/konventsija-o-dorozhnom-dvizhenii-s-izm-ot/" TargetMode="External"/><Relationship Id="rId14" Type="http://schemas.openxmlformats.org/officeDocument/2006/relationships/hyperlink" Target="https://legalacts.ru/doc/konventsija-o-dorozhnom-dvizhenii-s-izm-ot/" TargetMode="External"/><Relationship Id="rId30" Type="http://schemas.openxmlformats.org/officeDocument/2006/relationships/hyperlink" Target="https://legalacts.ru/doc/konventsija-o-dorozhnom-dvizhenii-s-izm-ot/" TargetMode="External"/><Relationship Id="rId35" Type="http://schemas.openxmlformats.org/officeDocument/2006/relationships/hyperlink" Target="https://legalacts.ru/doc/konventsija-o-dorozhnom-dvizhenii-s-izm-ot/" TargetMode="External"/><Relationship Id="rId56" Type="http://schemas.openxmlformats.org/officeDocument/2006/relationships/hyperlink" Target="https://legalacts.ru/doc/konventsija-o-dorozhnom-dvizhenii-s-izm-ot/" TargetMode="External"/><Relationship Id="rId77" Type="http://schemas.openxmlformats.org/officeDocument/2006/relationships/hyperlink" Target="https://legalacts.ru/doc/konventsija-o-dorozhnom-dvizhenii-s-izm-ot/" TargetMode="External"/><Relationship Id="rId100" Type="http://schemas.openxmlformats.org/officeDocument/2006/relationships/hyperlink" Target="https://legalacts.ru/doc/konventsija-o-dorozhnom-dvizhenii-s-izm-ot/" TargetMode="External"/><Relationship Id="rId105" Type="http://schemas.openxmlformats.org/officeDocument/2006/relationships/hyperlink" Target="https://legalacts.ru/doc/konventsija-o-dorozhnom-dvizhenii-s-izm-ot/" TargetMode="External"/><Relationship Id="rId126" Type="http://schemas.openxmlformats.org/officeDocument/2006/relationships/hyperlink" Target="https://legalacts.ru/doc/konventsija-o-dorozhnom-dvizhenii-s-izm-ot/" TargetMode="External"/><Relationship Id="rId147" Type="http://schemas.openxmlformats.org/officeDocument/2006/relationships/hyperlink" Target="https://legalacts.ru/doc/konventsija-o-dorozhnom-dvizhenii-s-izm-ot/" TargetMode="External"/><Relationship Id="rId168" Type="http://schemas.openxmlformats.org/officeDocument/2006/relationships/hyperlink" Target="https://legalacts.ru/doc/konventsija-o-dorozhnom-dvizhenii-s-izm-ot/" TargetMode="External"/><Relationship Id="rId8" Type="http://schemas.openxmlformats.org/officeDocument/2006/relationships/hyperlink" Target="https://legalacts.ru/doc/konventsija-o-dorozhnom-dvizhenii-s-izm-ot/" TargetMode="External"/><Relationship Id="rId51" Type="http://schemas.openxmlformats.org/officeDocument/2006/relationships/hyperlink" Target="https://legalacts.ru/doc/konventsija-o-dorozhnom-dvizhenii-s-izm-ot/" TargetMode="External"/><Relationship Id="rId72" Type="http://schemas.openxmlformats.org/officeDocument/2006/relationships/hyperlink" Target="https://legalacts.ru/doc/konventsija-o-dorozhnom-dvizhenii-s-izm-ot/" TargetMode="External"/><Relationship Id="rId93" Type="http://schemas.openxmlformats.org/officeDocument/2006/relationships/hyperlink" Target="https://legalacts.ru/doc/konventsija-o-dorozhnom-dvizhenii-s-izm-ot/" TargetMode="External"/><Relationship Id="rId98" Type="http://schemas.openxmlformats.org/officeDocument/2006/relationships/hyperlink" Target="https://legalacts.ru/doc/konventsija-o-dorozhnom-dvizhenii-s-izm-ot/" TargetMode="External"/><Relationship Id="rId121" Type="http://schemas.openxmlformats.org/officeDocument/2006/relationships/hyperlink" Target="https://legalacts.ru/doc/konventsija-o-dorozhnom-dvizhenii-s-izm-ot/" TargetMode="External"/><Relationship Id="rId142" Type="http://schemas.openxmlformats.org/officeDocument/2006/relationships/hyperlink" Target="https://legalacts.ru/doc/konventsija-o-dorozhnom-dvizhenii-s-izm-ot/" TargetMode="External"/><Relationship Id="rId163" Type="http://schemas.openxmlformats.org/officeDocument/2006/relationships/hyperlink" Target="https://legalacts.ru/doc/konventsija-o-dorozhnom-dvizhenii-s-izm-ot/" TargetMode="External"/><Relationship Id="rId3" Type="http://schemas.openxmlformats.org/officeDocument/2006/relationships/webSettings" Target="webSettings.xml"/><Relationship Id="rId25" Type="http://schemas.openxmlformats.org/officeDocument/2006/relationships/hyperlink" Target="https://legalacts.ru/doc/konventsija-o-dorozhnom-dvizhenii-s-izm-ot/" TargetMode="External"/><Relationship Id="rId46" Type="http://schemas.openxmlformats.org/officeDocument/2006/relationships/hyperlink" Target="https://legalacts.ru/doc/konventsija-o-dorozhnom-dvizhenii-s-izm-ot/" TargetMode="External"/><Relationship Id="rId67" Type="http://schemas.openxmlformats.org/officeDocument/2006/relationships/hyperlink" Target="https://legalacts.ru/doc/konventsija-o-dorozhnom-dvizhenii-s-izm-ot/" TargetMode="External"/><Relationship Id="rId116" Type="http://schemas.openxmlformats.org/officeDocument/2006/relationships/hyperlink" Target="https://legalacts.ru/doc/konventsija-o-dorozhnom-dvizhenii-s-izm-ot/" TargetMode="External"/><Relationship Id="rId137" Type="http://schemas.openxmlformats.org/officeDocument/2006/relationships/hyperlink" Target="https://legalacts.ru/doc/konventsija-o-dorozhnom-dvizhenii-s-izm-ot/" TargetMode="External"/><Relationship Id="rId158" Type="http://schemas.openxmlformats.org/officeDocument/2006/relationships/hyperlink" Target="https://legalacts.ru/doc/konventsija-o-dorozhnom-dvizhenii-s-izm-ot/" TargetMode="External"/><Relationship Id="rId20" Type="http://schemas.openxmlformats.org/officeDocument/2006/relationships/hyperlink" Target="https://legalacts.ru/doc/konventsija-o-dorozhnom-dvizhenii-s-izm-ot/" TargetMode="External"/><Relationship Id="rId41" Type="http://schemas.openxmlformats.org/officeDocument/2006/relationships/hyperlink" Target="https://legalacts.ru/doc/konventsija-o-dorozhnom-dvizhenii-s-izm-ot/" TargetMode="External"/><Relationship Id="rId62" Type="http://schemas.openxmlformats.org/officeDocument/2006/relationships/hyperlink" Target="https://legalacts.ru/doc/konventsija-o-dorozhnom-dvizhenii-s-izm-ot/" TargetMode="External"/><Relationship Id="rId83" Type="http://schemas.openxmlformats.org/officeDocument/2006/relationships/hyperlink" Target="https://legalacts.ru/doc/konventsija-o-dorozhnom-dvizhenii-s-izm-ot/" TargetMode="External"/><Relationship Id="rId88" Type="http://schemas.openxmlformats.org/officeDocument/2006/relationships/hyperlink" Target="https://legalacts.ru/doc/konventsija-o-dorozhnom-dvizhenii-s-izm-ot/" TargetMode="External"/><Relationship Id="rId111" Type="http://schemas.openxmlformats.org/officeDocument/2006/relationships/hyperlink" Target="https://legalacts.ru/doc/konventsija-o-dorozhnom-dvizhenii-s-izm-ot/" TargetMode="External"/><Relationship Id="rId132" Type="http://schemas.openxmlformats.org/officeDocument/2006/relationships/hyperlink" Target="https://legalacts.ru/doc/konventsija-o-dorozhnom-dvizhenii-s-izm-ot/" TargetMode="External"/><Relationship Id="rId153" Type="http://schemas.openxmlformats.org/officeDocument/2006/relationships/hyperlink" Target="https://legalacts.ru/doc/konventsija-o-dorozhnom-dvizhenii-s-izm-ot/"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18839</Words>
  <Characters>107383</Characters>
  <Application>Microsoft Office Word</Application>
  <DocSecurity>0</DocSecurity>
  <Lines>894</Lines>
  <Paragraphs>251</Paragraphs>
  <ScaleCrop>false</ScaleCrop>
  <Company/>
  <LinksUpToDate>false</LinksUpToDate>
  <CharactersWithSpaces>125971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2019-09-20T08:11:00Z</dcterms:created>
  <dcterms:modified xsi:type="dcterms:W3CDTF">2019-09-20T08:11:00Z</dcterms:modified>
</cp:coreProperties>
</file>